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D45" w:rsidRPr="00C00CCA" w:rsidRDefault="007A5D45">
      <w:pPr>
        <w:rPr>
          <w:i/>
          <w:color w:val="FFFFFF"/>
          <w:sz w:val="20"/>
        </w:rPr>
      </w:pPr>
      <w:r w:rsidRPr="00C00CCA">
        <w:rPr>
          <w:i/>
          <w:color w:val="FFFFFF"/>
          <w:sz w:val="20"/>
        </w:rPr>
        <w:t xml:space="preserve">Russisch </w:t>
      </w:r>
      <w:r w:rsidRPr="00C00CCA">
        <w:rPr>
          <w:rFonts w:cs="Arial"/>
          <w:i/>
          <w:color w:val="FFFFFF"/>
          <w:sz w:val="20"/>
        </w:rPr>
        <w:t>•</w:t>
      </w:r>
      <w:r w:rsidRPr="00C00CCA">
        <w:rPr>
          <w:i/>
          <w:color w:val="FFFFFF"/>
          <w:sz w:val="20"/>
        </w:rPr>
        <w:t xml:space="preserve"> russe </w:t>
      </w:r>
      <w:r w:rsidRPr="00C00CCA">
        <w:rPr>
          <w:rFonts w:cs="Arial"/>
          <w:i/>
          <w:color w:val="FFFFFF"/>
          <w:sz w:val="20"/>
        </w:rPr>
        <w:t>• russo</w:t>
      </w:r>
    </w:p>
    <w:p w:rsidR="007A5D45" w:rsidRPr="00C00CCA" w:rsidRDefault="007A5D45">
      <w:pPr>
        <w:jc w:val="right"/>
        <w:rPr>
          <w:color w:val="FFFFFF"/>
          <w:lang w:val="de-CH"/>
        </w:rPr>
      </w:pPr>
    </w:p>
    <w:p w:rsidR="007A5D45" w:rsidRPr="00C00CCA" w:rsidRDefault="007A5D45">
      <w:pPr>
        <w:rPr>
          <w:rFonts w:ascii="Franklin Gothic Book" w:hAnsi="Franklin Gothic Book"/>
          <w:color w:val="FFFFFF"/>
          <w:sz w:val="16"/>
          <w:szCs w:val="16"/>
        </w:rPr>
      </w:pPr>
    </w:p>
    <w:p w:rsidR="007A5D45" w:rsidRPr="00C00CCA" w:rsidRDefault="00F2502A">
      <w:pPr>
        <w:rPr>
          <w:rFonts w:ascii="Franklin Gothic Book" w:hAnsi="Franklin Gothic Book"/>
          <w:color w:val="FFFFFF"/>
          <w:sz w:val="56"/>
          <w:szCs w:val="56"/>
        </w:rPr>
      </w:pPr>
      <w:r w:rsidRPr="00C00CCA">
        <w:rPr>
          <w:b/>
          <w:color w:val="FFFFFF"/>
          <w:sz w:val="56"/>
          <w:szCs w:val="56"/>
        </w:rPr>
        <w:t>Консультация для возвращающих</w:t>
      </w:r>
      <w:r w:rsidR="009B2EF7" w:rsidRPr="00C00CCA">
        <w:rPr>
          <w:b/>
          <w:color w:val="FFFFFF"/>
          <w:sz w:val="56"/>
          <w:szCs w:val="56"/>
          <w:lang w:val="ru-RU"/>
        </w:rPr>
        <w:t>ся</w:t>
      </w:r>
      <w:r w:rsidR="007A5D45" w:rsidRPr="00C00CCA">
        <w:rPr>
          <w:rFonts w:ascii="Franklin Gothic Book" w:hAnsi="Franklin Gothic Book"/>
          <w:color w:val="FFFFFF"/>
          <w:sz w:val="56"/>
          <w:szCs w:val="56"/>
        </w:rPr>
        <w:t xml:space="preserve"> </w:t>
      </w:r>
      <w:r w:rsidRPr="00C00CCA">
        <w:rPr>
          <w:b/>
          <w:color w:val="FFFFFF"/>
          <w:sz w:val="56"/>
          <w:szCs w:val="56"/>
        </w:rPr>
        <w:t>в</w:t>
      </w:r>
      <w:r w:rsidR="007A5D45" w:rsidRPr="00C00CCA">
        <w:rPr>
          <w:rFonts w:ascii="Franklin Gothic Book" w:hAnsi="Franklin Gothic Book"/>
          <w:color w:val="FFFFFF"/>
          <w:sz w:val="56"/>
          <w:szCs w:val="56"/>
        </w:rPr>
        <w:t xml:space="preserve"> </w:t>
      </w:r>
      <w:r w:rsidR="005B047E" w:rsidRPr="00C00CCA">
        <w:rPr>
          <w:b/>
          <w:color w:val="FFFFFF"/>
          <w:sz w:val="56"/>
          <w:szCs w:val="56"/>
        </w:rPr>
        <w:t>приëмном цeнтре</w:t>
      </w:r>
    </w:p>
    <w:p w:rsidR="007A5D45" w:rsidRPr="00C00CCA" w:rsidRDefault="007A5D45">
      <w:pPr>
        <w:rPr>
          <w:rFonts w:ascii="Franklin Gothic Book" w:hAnsi="Franklin Gothic Book"/>
          <w:color w:val="FFFFFF"/>
          <w:sz w:val="28"/>
          <w:szCs w:val="48"/>
        </w:rPr>
      </w:pPr>
    </w:p>
    <w:p w:rsidR="007A5D45" w:rsidRPr="00C00CCA" w:rsidRDefault="007A5D45" w:rsidP="00D80FA1">
      <w:pPr>
        <w:jc w:val="both"/>
        <w:rPr>
          <w:rFonts w:ascii="Franklin Gothic Book" w:hAnsi="Franklin Gothic Book"/>
          <w:color w:val="FFFFFF"/>
          <w:sz w:val="32"/>
          <w:szCs w:val="32"/>
        </w:rPr>
      </w:pPr>
      <w:r w:rsidRPr="00C00CCA">
        <w:rPr>
          <w:color w:val="FFFFFF"/>
          <w:sz w:val="32"/>
          <w:szCs w:val="32"/>
        </w:rPr>
        <w:t>Консультация для возвращающих</w:t>
      </w:r>
      <w:r w:rsidR="009B2EF7" w:rsidRPr="00C00CCA">
        <w:rPr>
          <w:color w:val="FFFFFF"/>
          <w:sz w:val="32"/>
          <w:szCs w:val="32"/>
          <w:lang w:val="ru-RU"/>
        </w:rPr>
        <w:t>ся</w:t>
      </w:r>
      <w:r w:rsidRPr="00C00CCA">
        <w:rPr>
          <w:color w:val="FFFFFF"/>
          <w:sz w:val="32"/>
          <w:szCs w:val="32"/>
        </w:rPr>
        <w:t xml:space="preserve"> проинформирует Вас о помощи, оказываемой в случае возвращения на родину.</w:t>
      </w:r>
      <w:r w:rsidRPr="00C00CCA">
        <w:rPr>
          <w:rFonts w:ascii="Franklin Gothic Book" w:hAnsi="Franklin Gothic Book"/>
          <w:color w:val="FFFFFF"/>
          <w:sz w:val="32"/>
          <w:szCs w:val="32"/>
        </w:rPr>
        <w:t xml:space="preserve"> </w:t>
      </w:r>
      <w:r w:rsidRPr="00C00CCA">
        <w:rPr>
          <w:color w:val="FFFFFF"/>
          <w:sz w:val="32"/>
          <w:szCs w:val="32"/>
        </w:rPr>
        <w:t>Перед отъездом из Швейцарии Вам будет оказана помощь, которая облегчит начало Вашей новой жизни на родине.</w:t>
      </w:r>
      <w:r w:rsidRPr="00C00CCA">
        <w:rPr>
          <w:rFonts w:ascii="Franklin Gothic Book" w:hAnsi="Franklin Gothic Book"/>
          <w:color w:val="FFFFFF"/>
          <w:sz w:val="32"/>
          <w:szCs w:val="32"/>
        </w:rPr>
        <w:t xml:space="preserve"> </w:t>
      </w:r>
      <w:r w:rsidRPr="00C00CCA">
        <w:rPr>
          <w:color w:val="FFFFFF"/>
          <w:sz w:val="32"/>
          <w:szCs w:val="32"/>
        </w:rPr>
        <w:t>Консультация проводится конфиденциально и ни к чему Вас не обязывает. Консультация не обязывает Вас к выезду из Швейцарии.</w:t>
      </w:r>
    </w:p>
    <w:p w:rsidR="007A5D45" w:rsidRPr="00C00CCA" w:rsidRDefault="007A5D45">
      <w:pPr>
        <w:rPr>
          <w:rFonts w:ascii="Franklin Gothic Book" w:hAnsi="Franklin Gothic Book"/>
          <w:color w:val="FFFFFF"/>
          <w:sz w:val="32"/>
          <w:szCs w:val="32"/>
        </w:rPr>
      </w:pPr>
    </w:p>
    <w:p w:rsidR="007A5D45" w:rsidRPr="00C00CCA" w:rsidRDefault="007A5D45">
      <w:pPr>
        <w:rPr>
          <w:b/>
          <w:bCs/>
          <w:color w:val="FFFFFF"/>
          <w:sz w:val="32"/>
          <w:szCs w:val="32"/>
        </w:rPr>
      </w:pPr>
      <w:r w:rsidRPr="00C00CCA">
        <w:rPr>
          <w:b/>
          <w:bCs/>
          <w:color w:val="FFFFFF"/>
          <w:sz w:val="32"/>
          <w:szCs w:val="32"/>
        </w:rPr>
        <w:t>ЧТО ВКЛЮЧАЕТ В СЕБЯ ПОМОЩЬ ДЛЯ ВОЗВРАЩАЮЩИХ</w:t>
      </w:r>
      <w:r w:rsidR="009B2EF7" w:rsidRPr="00C00CCA">
        <w:rPr>
          <w:b/>
          <w:bCs/>
          <w:color w:val="FFFFFF"/>
          <w:sz w:val="32"/>
          <w:szCs w:val="32"/>
          <w:lang w:val="ru-RU"/>
        </w:rPr>
        <w:t>СЯ</w:t>
      </w:r>
      <w:r w:rsidRPr="00C00CCA">
        <w:rPr>
          <w:b/>
          <w:bCs/>
          <w:color w:val="FFFFFF"/>
          <w:sz w:val="32"/>
          <w:szCs w:val="32"/>
        </w:rPr>
        <w:t>?</w:t>
      </w:r>
    </w:p>
    <w:p w:rsidR="00D80FA1" w:rsidRPr="00C00CCA" w:rsidRDefault="00D80FA1">
      <w:pPr>
        <w:rPr>
          <w:rFonts w:ascii="Franklin Gothic Book" w:hAnsi="Franklin Gothic Book"/>
          <w:b/>
          <w:bCs/>
          <w:color w:val="FFFFFF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43"/>
        <w:gridCol w:w="8689"/>
      </w:tblGrid>
      <w:tr w:rsidR="00D80FA1" w:rsidRPr="00C00CCA" w:rsidTr="00C00CCA">
        <w:trPr>
          <w:trHeight w:hRule="exact" w:val="1701"/>
        </w:trPr>
        <w:tc>
          <w:tcPr>
            <w:tcW w:w="1951" w:type="dxa"/>
            <w:vAlign w:val="center"/>
          </w:tcPr>
          <w:p w:rsidR="00D80FA1" w:rsidRPr="00C00CCA" w:rsidRDefault="004B27F8" w:rsidP="00C00CCA">
            <w:pPr>
              <w:rPr>
                <w:rFonts w:ascii="Franklin Gothic Book" w:hAnsi="Franklin Gothic Book"/>
                <w:color w:val="FFFFFF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vAlign w:val="center"/>
          </w:tcPr>
          <w:p w:rsidR="00D80FA1" w:rsidRPr="00C00CCA" w:rsidRDefault="00D80FA1" w:rsidP="00D80FA1">
            <w:pPr>
              <w:rPr>
                <w:rFonts w:ascii="Franklin Gothic Book" w:hAnsi="Franklin Gothic Book"/>
                <w:color w:val="FFFFFF"/>
              </w:rPr>
            </w:pPr>
            <w:r w:rsidRPr="00C00CCA">
              <w:rPr>
                <w:b/>
                <w:color w:val="FFFFFF"/>
                <w:sz w:val="48"/>
              </w:rPr>
              <w:t>Консультация</w:t>
            </w:r>
          </w:p>
        </w:tc>
      </w:tr>
      <w:tr w:rsidR="00D80FA1" w:rsidRPr="00C00CCA" w:rsidTr="00C00CCA">
        <w:trPr>
          <w:trHeight w:hRule="exact" w:val="1701"/>
        </w:trPr>
        <w:tc>
          <w:tcPr>
            <w:tcW w:w="1951" w:type="dxa"/>
            <w:vAlign w:val="center"/>
          </w:tcPr>
          <w:p w:rsidR="00D80FA1" w:rsidRPr="00C00CCA" w:rsidRDefault="004B27F8" w:rsidP="00C00CCA">
            <w:pPr>
              <w:rPr>
                <w:rFonts w:ascii="Franklin Gothic Book" w:hAnsi="Franklin Gothic Book"/>
                <w:color w:val="FFFFFF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vAlign w:val="center"/>
          </w:tcPr>
          <w:p w:rsidR="00D80FA1" w:rsidRPr="00C00CCA" w:rsidRDefault="00D80FA1" w:rsidP="00D80FA1">
            <w:pPr>
              <w:rPr>
                <w:rFonts w:ascii="Franklin Gothic Book" w:hAnsi="Franklin Gothic Book"/>
                <w:color w:val="FFFFFF"/>
              </w:rPr>
            </w:pPr>
            <w:r w:rsidRPr="00C00CCA">
              <w:rPr>
                <w:b/>
                <w:color w:val="FFFFFF"/>
                <w:sz w:val="48"/>
              </w:rPr>
              <w:t>Медицинская помощь</w:t>
            </w:r>
          </w:p>
        </w:tc>
      </w:tr>
      <w:tr w:rsidR="00D80FA1" w:rsidRPr="00C00CCA" w:rsidTr="00C00CCA">
        <w:trPr>
          <w:trHeight w:hRule="exact" w:val="1701"/>
        </w:trPr>
        <w:tc>
          <w:tcPr>
            <w:tcW w:w="1951" w:type="dxa"/>
            <w:vAlign w:val="center"/>
          </w:tcPr>
          <w:p w:rsidR="00D80FA1" w:rsidRPr="00C00CCA" w:rsidRDefault="004B27F8" w:rsidP="00C00CCA">
            <w:pPr>
              <w:rPr>
                <w:rFonts w:ascii="Franklin Gothic Book" w:hAnsi="Franklin Gothic Book"/>
                <w:color w:val="FFFFFF"/>
              </w:rPr>
            </w:pPr>
            <w:r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vAlign w:val="center"/>
          </w:tcPr>
          <w:p w:rsidR="00D80FA1" w:rsidRPr="00C00CCA" w:rsidRDefault="00D80FA1" w:rsidP="00D80FA1">
            <w:pPr>
              <w:rPr>
                <w:rFonts w:ascii="Franklin Gothic Book" w:hAnsi="Franklin Gothic Book"/>
                <w:color w:val="FFFFFF"/>
              </w:rPr>
            </w:pPr>
            <w:r w:rsidRPr="00C00CCA">
              <w:rPr>
                <w:b/>
                <w:color w:val="FFFFFF"/>
                <w:sz w:val="48"/>
              </w:rPr>
              <w:t>Финансовая помощь</w:t>
            </w:r>
          </w:p>
        </w:tc>
      </w:tr>
      <w:tr w:rsidR="00D80FA1" w:rsidRPr="00C00CCA" w:rsidTr="00C00CCA">
        <w:trPr>
          <w:trHeight w:hRule="exact" w:val="1701"/>
        </w:trPr>
        <w:tc>
          <w:tcPr>
            <w:tcW w:w="1951" w:type="dxa"/>
            <w:vAlign w:val="center"/>
          </w:tcPr>
          <w:p w:rsidR="00D80FA1" w:rsidRPr="00C00CCA" w:rsidRDefault="004B27F8" w:rsidP="00C00CCA">
            <w:pPr>
              <w:rPr>
                <w:rFonts w:ascii="Franklin Gothic Book" w:hAnsi="Franklin Gothic Book"/>
                <w:color w:val="FFFFFF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vAlign w:val="center"/>
          </w:tcPr>
          <w:p w:rsidR="00D80FA1" w:rsidRPr="00C00CCA" w:rsidRDefault="00D80FA1" w:rsidP="00D80FA1">
            <w:pPr>
              <w:rPr>
                <w:rFonts w:ascii="Franklin Gothic Book" w:hAnsi="Franklin Gothic Book"/>
                <w:color w:val="FFFFFF"/>
              </w:rPr>
            </w:pPr>
            <w:r w:rsidRPr="00C00CCA">
              <w:rPr>
                <w:b/>
                <w:color w:val="FFFFFF"/>
                <w:sz w:val="48"/>
              </w:rPr>
              <w:t>Организация отъезда на родину</w:t>
            </w:r>
          </w:p>
        </w:tc>
      </w:tr>
    </w:tbl>
    <w:p w:rsidR="007A5D45" w:rsidRDefault="007A5D45">
      <w:pPr>
        <w:rPr>
          <w:rFonts w:ascii="Franklin Gothic Book" w:hAnsi="Franklin Gothic Book"/>
        </w:rPr>
      </w:pPr>
    </w:p>
    <w:p w:rsidR="00D80FA1" w:rsidRDefault="00D80FA1">
      <w:pPr>
        <w:rPr>
          <w:rFonts w:ascii="Franklin Gothic Book" w:hAnsi="Franklin Gothic Book"/>
        </w:rPr>
      </w:pPr>
    </w:p>
    <w:p w:rsidR="00D80FA1" w:rsidRDefault="00D80FA1">
      <w:pPr>
        <w:rPr>
          <w:rFonts w:ascii="Franklin Gothic Book" w:hAnsi="Franklin Gothic Book"/>
        </w:rPr>
      </w:pPr>
    </w:p>
    <w:p w:rsidR="007A5D45" w:rsidRDefault="004B27F8" w:rsidP="00D80FA1">
      <w:pPr>
        <w:jc w:val="center"/>
        <w:rPr>
          <w:b/>
          <w:sz w:val="48"/>
          <w:szCs w:val="48"/>
          <w:lang w:val="de-CH"/>
        </w:rPr>
      </w:pPr>
      <w:r>
        <w:rPr>
          <w:rFonts w:ascii="Franklin Gothic Book" w:hAnsi="Franklin Gothic Book"/>
          <w:noProof/>
          <w:sz w:val="48"/>
          <w:szCs w:val="48"/>
          <w:lang w:val="de-CH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57504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575040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BC978" id="Rectangle 2" o:spid="_x0000_s1026" style="position:absolute;margin-left:0;margin-top:0;width:595.3pt;height:675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" fillcolor="#6c8fac" stroked="f">
                <w10:wrap anchorx="page" anchory="page"/>
                <w10:anchorlock/>
              </v:rect>
            </w:pict>
          </mc:Fallback>
        </mc:AlternateContent>
      </w:r>
      <w:r w:rsidR="006A6E1E">
        <w:rPr>
          <w:b/>
          <w:sz w:val="48"/>
          <w:lang w:val="ru-RU"/>
        </w:rPr>
        <w:t>С</w:t>
      </w:r>
      <w:r w:rsidR="00F2502A" w:rsidRPr="004F6FC9">
        <w:rPr>
          <w:b/>
          <w:sz w:val="48"/>
          <w:lang w:val="ru-RU"/>
        </w:rPr>
        <w:t xml:space="preserve">просите </w:t>
      </w:r>
      <w:r w:rsidR="006A6E1E">
        <w:rPr>
          <w:b/>
          <w:sz w:val="48"/>
          <w:lang w:val="ru-RU"/>
        </w:rPr>
        <w:t>о с</w:t>
      </w:r>
      <w:r w:rsidR="00F2502A" w:rsidRPr="004F6FC9">
        <w:rPr>
          <w:b/>
          <w:sz w:val="48"/>
          <w:lang w:val="ru-RU"/>
        </w:rPr>
        <w:t>рок</w:t>
      </w:r>
      <w:r w:rsidR="006A6E1E">
        <w:rPr>
          <w:b/>
          <w:sz w:val="48"/>
          <w:lang w:val="ru-RU"/>
        </w:rPr>
        <w:t>ах</w:t>
      </w:r>
      <w:r w:rsidR="00F2502A" w:rsidRPr="004F6FC9">
        <w:rPr>
          <w:b/>
          <w:sz w:val="48"/>
          <w:lang w:val="ru-RU"/>
        </w:rPr>
        <w:t xml:space="preserve"> в </w:t>
      </w:r>
      <w:r w:rsidR="005B047E" w:rsidRPr="004F6FC9">
        <w:rPr>
          <w:b/>
          <w:sz w:val="48"/>
          <w:lang w:val="ru-RU"/>
        </w:rPr>
        <w:t>при</w:t>
      </w:r>
      <w:r w:rsidR="005B047E" w:rsidRPr="004F6FC9">
        <w:rPr>
          <w:b/>
          <w:sz w:val="48"/>
          <w:szCs w:val="48"/>
          <w:lang w:val="ru-RU"/>
        </w:rPr>
        <w:t>ë</w:t>
      </w:r>
      <w:r w:rsidR="005B047E" w:rsidRPr="004F6FC9">
        <w:rPr>
          <w:b/>
          <w:sz w:val="48"/>
          <w:lang w:val="ru-RU"/>
        </w:rPr>
        <w:t>мном ц</w:t>
      </w:r>
      <w:r w:rsidR="005B047E" w:rsidRPr="00F2502A">
        <w:rPr>
          <w:b/>
          <w:sz w:val="48"/>
          <w:szCs w:val="48"/>
        </w:rPr>
        <w:t>e</w:t>
      </w:r>
      <w:r w:rsidR="005B047E" w:rsidRPr="004F6FC9">
        <w:rPr>
          <w:b/>
          <w:sz w:val="48"/>
          <w:lang w:val="ru-RU"/>
        </w:rPr>
        <w:t>нтре</w:t>
      </w:r>
      <w:r w:rsidR="005B047E" w:rsidRPr="004F6FC9">
        <w:rPr>
          <w:b/>
          <w:sz w:val="48"/>
          <w:szCs w:val="48"/>
          <w:lang w:val="ru-RU"/>
        </w:rPr>
        <w:t xml:space="preserve"> !</w:t>
      </w:r>
      <w:bookmarkStart w:id="0" w:name="_GoBack"/>
      <w:bookmarkEnd w:id="0"/>
    </w:p>
    <w:p w:rsidR="000D3D73" w:rsidRDefault="000D3D73">
      <w:pPr>
        <w:jc w:val="center"/>
        <w:rPr>
          <w:b/>
          <w:sz w:val="20"/>
          <w:lang w:val="de-CH"/>
        </w:rPr>
      </w:pPr>
    </w:p>
    <w:p w:rsidR="000D3D73" w:rsidRPr="000D3D73" w:rsidRDefault="00C00CCA" w:rsidP="004B27F8">
      <w:pPr>
        <w:jc w:val="center"/>
        <w:rPr>
          <w:rFonts w:ascii="Franklin Gothic Book" w:hAnsi="Franklin Gothic Book"/>
          <w:sz w:val="48"/>
          <w:szCs w:val="48"/>
          <w:lang w:val="de-CH"/>
        </w:rPr>
      </w:pPr>
      <w:r w:rsidRPr="00C00CCA">
        <w:rPr>
          <w:color w:val="FFFFFF"/>
        </w:rPr>
        <w:object w:dxaOrig="13502" w:dyaOrig="7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41.75pt;height:78.75pt" o:ole="">
            <v:imagedata r:id="rId10" o:title=""/>
          </v:shape>
          <o:OLEObject Type="Embed" ProgID="MSPhotoEd.3" ShapeID="_x0000_i1029" DrawAspect="Content" ObjectID="_1628409565" r:id="rId11"/>
        </w:object>
      </w:r>
    </w:p>
    <w:p w:rsidR="007A5D45" w:rsidRPr="004F6FC9" w:rsidRDefault="007A5D45">
      <w:pPr>
        <w:jc w:val="right"/>
        <w:rPr>
          <w:lang w:val="ru-RU"/>
        </w:rPr>
      </w:pPr>
    </w:p>
    <w:sectPr w:rsidR="007A5D45" w:rsidRPr="004F6FC9" w:rsidSect="00D80FA1">
      <w:type w:val="continuous"/>
      <w:pgSz w:w="11906" w:h="16838"/>
      <w:pgMar w:top="567" w:right="707" w:bottom="284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ED4" w:rsidRDefault="00A30ED4">
      <w:r>
        <w:separator/>
      </w:r>
    </w:p>
  </w:endnote>
  <w:endnote w:type="continuationSeparator" w:id="0">
    <w:p w:rsidR="00A30ED4" w:rsidRDefault="00A30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2E762DE-612A-4A70-B9CD-1FC86E6ECDD0}"/>
    <w:embedBold r:id="rId2" w:fontKey="{DCF939A8-C67E-4955-B606-D004C4F7CF2B}"/>
    <w:embedItalic r:id="rId3" w:fontKey="{66DAF8C0-7E5F-425D-AC39-A4CB955450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79708018-D791-443C-90FD-A953DB0190A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ED4" w:rsidRDefault="00A30ED4">
      <w:r>
        <w:separator/>
      </w:r>
    </w:p>
  </w:footnote>
  <w:footnote w:type="continuationSeparator" w:id="0">
    <w:p w:rsidR="00A30ED4" w:rsidRDefault="00A30E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de-CH" w:vendorID="9" w:dllVersion="512" w:checkStyle="1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BB2229"/>
    <w:rsid w:val="000D3D73"/>
    <w:rsid w:val="00197047"/>
    <w:rsid w:val="003E2533"/>
    <w:rsid w:val="004B27F8"/>
    <w:rsid w:val="004F6FC9"/>
    <w:rsid w:val="005B047E"/>
    <w:rsid w:val="005E0BAB"/>
    <w:rsid w:val="006A6E1E"/>
    <w:rsid w:val="00727FF5"/>
    <w:rsid w:val="007A5D45"/>
    <w:rsid w:val="00884ED2"/>
    <w:rsid w:val="009170E2"/>
    <w:rsid w:val="009B2EF7"/>
    <w:rsid w:val="009F4647"/>
    <w:rsid w:val="00A30ED4"/>
    <w:rsid w:val="00BB2229"/>
    <w:rsid w:val="00C00CCA"/>
    <w:rsid w:val="00D320C8"/>
    <w:rsid w:val="00D53963"/>
    <w:rsid w:val="00D80FA1"/>
    <w:rsid w:val="00F2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37318894-71FA-481A-B9C2-0623528DD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gitternetz">
    <w:name w:val="Tabellengitternetz"/>
    <w:basedOn w:val="NormaleTabelle"/>
    <w:rsid w:val="00D80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Eidg. Justiz- und Polizeidepartement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dc:description/>
  <cp:lastModifiedBy>Christa Burger</cp:lastModifiedBy>
  <cp:revision>2</cp:revision>
  <cp:lastPrinted>2005-02-08T13:24:00Z</cp:lastPrinted>
  <dcterms:created xsi:type="dcterms:W3CDTF">2019-08-27T09:13:00Z</dcterms:created>
  <dcterms:modified xsi:type="dcterms:W3CDTF">2019-08-27T09:13:00Z</dcterms:modified>
</cp:coreProperties>
</file>