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727E0" w14:textId="4E68235E" w:rsidR="00E07C3F" w:rsidRPr="004B7C4E" w:rsidRDefault="004B7C4E">
      <w:pPr>
        <w:rPr>
          <w:i/>
          <w:color w:val="FFFFFF"/>
          <w:szCs w:val="24"/>
          <w:lang w:bidi="ps-AF"/>
        </w:rPr>
      </w:pPr>
      <w:r w:rsidRPr="004B7C4E">
        <w:rPr>
          <w:i/>
          <w:color w:val="FFFFFF"/>
          <w:szCs w:val="24"/>
          <w:lang w:bidi="ps-AF"/>
        </w:rPr>
        <w:t xml:space="preserve">Paschtu </w:t>
      </w:r>
      <w:r w:rsidRPr="004B7C4E">
        <w:rPr>
          <w:i/>
          <w:color w:val="FFFFFF"/>
          <w:sz w:val="16"/>
          <w:szCs w:val="16"/>
          <w:lang w:bidi="ps-AF"/>
        </w:rPr>
        <w:sym w:font="Wingdings" w:char="F06C"/>
      </w:r>
      <w:r w:rsidRPr="004B7C4E">
        <w:rPr>
          <w:i/>
          <w:color w:val="FFFFFF"/>
          <w:sz w:val="44"/>
          <w:szCs w:val="44"/>
          <w:lang w:bidi="ps-AF"/>
        </w:rPr>
        <w:t xml:space="preserve"> </w:t>
      </w:r>
      <w:r w:rsidRPr="004B7C4E">
        <w:rPr>
          <w:i/>
          <w:color w:val="FFFFFF"/>
          <w:szCs w:val="24"/>
          <w:lang w:bidi="ps-AF"/>
        </w:rPr>
        <w:t>pac</w:t>
      </w:r>
      <w:r w:rsidR="00CE0CCB">
        <w:rPr>
          <w:i/>
          <w:color w:val="FFFFFF"/>
          <w:szCs w:val="24"/>
          <w:lang w:bidi="ps-AF"/>
        </w:rPr>
        <w:t>h</w:t>
      </w:r>
      <w:r w:rsidRPr="004B7C4E">
        <w:rPr>
          <w:i/>
          <w:color w:val="FFFFFF"/>
          <w:szCs w:val="24"/>
          <w:lang w:bidi="ps-AF"/>
        </w:rPr>
        <w:t xml:space="preserve">tou </w:t>
      </w:r>
      <w:r w:rsidRPr="004B7C4E">
        <w:rPr>
          <w:i/>
          <w:color w:val="FFFFFF"/>
          <w:sz w:val="16"/>
          <w:szCs w:val="16"/>
          <w:lang w:bidi="ps-AF"/>
        </w:rPr>
        <w:sym w:font="Wingdings" w:char="F06C"/>
      </w:r>
      <w:r w:rsidRPr="004B7C4E">
        <w:rPr>
          <w:i/>
          <w:color w:val="FFFFFF"/>
          <w:szCs w:val="24"/>
          <w:lang w:bidi="ps-AF"/>
        </w:rPr>
        <w:t xml:space="preserve"> pasto</w:t>
      </w:r>
    </w:p>
    <w:p w14:paraId="709727E1" w14:textId="77777777" w:rsidR="00E07C3F" w:rsidRDefault="00E07C3F">
      <w:pPr>
        <w:jc w:val="right"/>
        <w:rPr>
          <w:color w:val="FFFFFF"/>
          <w:lang w:val="de-CH"/>
        </w:rPr>
      </w:pPr>
    </w:p>
    <w:p w14:paraId="709727E2" w14:textId="77777777" w:rsidR="00E07C3F" w:rsidRDefault="00E07C3F">
      <w:pPr>
        <w:rPr>
          <w:rFonts w:ascii="Franklin Gothic Book" w:hAnsi="Franklin Gothic Book"/>
          <w:color w:val="FFFFFF"/>
          <w:szCs w:val="24"/>
        </w:rPr>
      </w:pPr>
    </w:p>
    <w:p w14:paraId="709727E3" w14:textId="77777777" w:rsidR="00E07C3F" w:rsidRPr="0076011D" w:rsidRDefault="00E07C3F">
      <w:pPr>
        <w:rPr>
          <w:rFonts w:ascii="Franklin Gothic Book" w:hAnsi="Franklin Gothic Book"/>
          <w:color w:val="FFFFFF"/>
          <w:sz w:val="56"/>
          <w:szCs w:val="56"/>
        </w:rPr>
      </w:pPr>
    </w:p>
    <w:p w14:paraId="7D2B7215" w14:textId="67EBA2BB" w:rsidR="004B7C4E" w:rsidRPr="0076011D" w:rsidRDefault="004B7C4E" w:rsidP="004B7C4E">
      <w:pPr>
        <w:bidi/>
        <w:rPr>
          <w:rFonts w:ascii="Franklin Gothic Book" w:hAnsi="Franklin Gothic Book"/>
          <w:b/>
          <w:color w:val="FFFFFF"/>
          <w:sz w:val="56"/>
          <w:szCs w:val="56"/>
          <w:rtl/>
          <w:lang w:val="de-CH" w:bidi="ps-AF"/>
        </w:rPr>
      </w:pPr>
      <w:r w:rsidRPr="0076011D">
        <w:rPr>
          <w:rFonts w:ascii="Franklin Gothic Book" w:hAnsi="Franklin Gothic Book" w:hint="cs"/>
          <w:b/>
          <w:color w:val="FFFFFF"/>
          <w:sz w:val="56"/>
          <w:szCs w:val="56"/>
          <w:rtl/>
          <w:lang w:val="de-CH" w:bidi="ps-AF"/>
        </w:rPr>
        <w:t>د پناه غوښتنې په فدرالي مرکز کې د بې</w:t>
      </w:r>
      <w:r w:rsidR="0076011D" w:rsidRPr="0076011D">
        <w:rPr>
          <w:rFonts w:ascii="Franklin Gothic Book" w:hAnsi="Franklin Gothic Book" w:hint="cs"/>
          <w:b/>
          <w:color w:val="FFFFFF"/>
          <w:sz w:val="56"/>
          <w:szCs w:val="56"/>
          <w:rtl/>
          <w:lang w:val="de-CH" w:bidi="ps-AF"/>
        </w:rPr>
        <w:t>ر</w:t>
      </w:r>
      <w:r w:rsidRPr="0076011D">
        <w:rPr>
          <w:rFonts w:ascii="Franklin Gothic Book" w:hAnsi="Franklin Gothic Book" w:hint="cs"/>
          <w:b/>
          <w:color w:val="FFFFFF"/>
          <w:sz w:val="56"/>
          <w:szCs w:val="56"/>
          <w:rtl/>
          <w:lang w:val="de-CH" w:bidi="ps-AF"/>
        </w:rPr>
        <w:t>ته ستنېدو مشوره</w:t>
      </w:r>
    </w:p>
    <w:p w14:paraId="709727E5" w14:textId="77777777" w:rsidR="00E07C3F" w:rsidRDefault="00E07C3F">
      <w:pPr>
        <w:rPr>
          <w:rFonts w:ascii="Franklin Gothic Book" w:hAnsi="Franklin Gothic Book"/>
          <w:color w:val="FFFFFF"/>
          <w:sz w:val="28"/>
          <w:szCs w:val="28"/>
          <w:lang w:val="de-CH"/>
        </w:rPr>
      </w:pPr>
    </w:p>
    <w:p w14:paraId="29F90A9A" w14:textId="21F57D76" w:rsidR="004B7C4E" w:rsidRDefault="004B7C4E" w:rsidP="0076011D">
      <w:pPr>
        <w:bidi/>
        <w:spacing w:before="120"/>
        <w:jc w:val="both"/>
        <w:rPr>
          <w:rFonts w:ascii="Franklin Gothic Book" w:hAnsi="Franklin Gothic Book"/>
          <w:color w:val="FFFFFF"/>
          <w:sz w:val="32"/>
          <w:szCs w:val="32"/>
          <w:lang w:val="de-CH"/>
        </w:rPr>
      </w:pPr>
      <w:r>
        <w:rPr>
          <w:rFonts w:ascii="Franklin Gothic Book" w:hAnsi="Franklin Gothic Book"/>
          <w:color w:val="FFFFFF"/>
          <w:sz w:val="32"/>
          <w:szCs w:val="32"/>
          <w:rtl/>
          <w:lang w:val="de-CH"/>
        </w:rPr>
        <w:t xml:space="preserve">د </w:t>
      </w:r>
      <w:r>
        <w:rPr>
          <w:rFonts w:ascii="Franklin Gothic Book" w:hAnsi="Franklin Gothic Book" w:hint="cs"/>
          <w:color w:val="FFFFFF"/>
          <w:sz w:val="32"/>
          <w:szCs w:val="32"/>
          <w:rtl/>
          <w:lang w:val="de-CH" w:bidi="ps-AF"/>
        </w:rPr>
        <w:t xml:space="preserve">بېرته </w:t>
      </w:r>
      <w:r w:rsidRPr="004B7C4E">
        <w:rPr>
          <w:rFonts w:ascii="Franklin Gothic Book" w:hAnsi="Franklin Gothic Book"/>
          <w:color w:val="FFFFFF"/>
          <w:sz w:val="32"/>
          <w:szCs w:val="32"/>
          <w:rtl/>
          <w:lang w:val="de-CH"/>
        </w:rPr>
        <w:t>ستن</w:t>
      </w:r>
      <w:r w:rsidRPr="004B7C4E">
        <w:rPr>
          <w:rFonts w:ascii="Franklin Gothic Book" w:hAnsi="Franklin Gothic Book" w:hint="cs"/>
          <w:color w:val="FFFFFF"/>
          <w:sz w:val="32"/>
          <w:szCs w:val="32"/>
          <w:rtl/>
          <w:lang w:val="de-CH"/>
        </w:rPr>
        <w:t>ی</w:t>
      </w:r>
      <w:r w:rsidRPr="004B7C4E">
        <w:rPr>
          <w:rFonts w:ascii="Franklin Gothic Book" w:hAnsi="Franklin Gothic Book" w:hint="eastAsia"/>
          <w:color w:val="FFFFFF"/>
          <w:sz w:val="32"/>
          <w:szCs w:val="32"/>
          <w:rtl/>
          <w:lang w:val="de-CH"/>
        </w:rPr>
        <w:t>دو</w:t>
      </w:r>
      <w:r>
        <w:rPr>
          <w:rFonts w:ascii="Franklin Gothic Book" w:hAnsi="Franklin Gothic Book"/>
          <w:color w:val="FFFFFF"/>
          <w:sz w:val="32"/>
          <w:szCs w:val="32"/>
          <w:rtl/>
          <w:lang w:val="de-CH"/>
        </w:rPr>
        <w:t xml:space="preserve"> مشوره</w:t>
      </w:r>
      <w:r w:rsidRPr="004B7C4E">
        <w:rPr>
          <w:rFonts w:ascii="Franklin Gothic Book" w:hAnsi="Franklin Gothic Book"/>
          <w:color w:val="FFFFFF"/>
          <w:sz w:val="32"/>
          <w:szCs w:val="32"/>
          <w:rtl/>
          <w:lang w:val="de-CH"/>
        </w:rPr>
        <w:t xml:space="preserve"> تاسو ته د ب</w:t>
      </w:r>
      <w:r w:rsidRPr="004B7C4E">
        <w:rPr>
          <w:rFonts w:ascii="Franklin Gothic Book" w:hAnsi="Franklin Gothic Book" w:hint="cs"/>
          <w:color w:val="FFFFFF"/>
          <w:sz w:val="32"/>
          <w:szCs w:val="32"/>
          <w:rtl/>
          <w:lang w:val="de-CH"/>
        </w:rPr>
        <w:t>ی</w:t>
      </w:r>
      <w:r w:rsidRPr="004B7C4E">
        <w:rPr>
          <w:rFonts w:ascii="Franklin Gothic Book" w:hAnsi="Franklin Gothic Book" w:hint="eastAsia"/>
          <w:color w:val="FFFFFF"/>
          <w:sz w:val="32"/>
          <w:szCs w:val="32"/>
          <w:rtl/>
          <w:lang w:val="de-CH"/>
        </w:rPr>
        <w:t>رته</w:t>
      </w:r>
      <w:r w:rsidRPr="004B7C4E">
        <w:rPr>
          <w:rFonts w:ascii="Franklin Gothic Book" w:hAnsi="Franklin Gothic Book"/>
          <w:color w:val="FFFFFF"/>
          <w:sz w:val="32"/>
          <w:szCs w:val="32"/>
          <w:rtl/>
          <w:lang w:val="de-CH"/>
        </w:rPr>
        <w:t xml:space="preserve"> ستن</w:t>
      </w:r>
      <w:r w:rsidRPr="004B7C4E">
        <w:rPr>
          <w:rFonts w:ascii="Franklin Gothic Book" w:hAnsi="Franklin Gothic Book" w:hint="cs"/>
          <w:color w:val="FFFFFF"/>
          <w:sz w:val="32"/>
          <w:szCs w:val="32"/>
          <w:rtl/>
          <w:lang w:val="de-CH"/>
        </w:rPr>
        <w:t>ی</w:t>
      </w:r>
      <w:r w:rsidRPr="004B7C4E">
        <w:rPr>
          <w:rFonts w:ascii="Franklin Gothic Book" w:hAnsi="Franklin Gothic Book" w:hint="eastAsia"/>
          <w:color w:val="FFFFFF"/>
          <w:sz w:val="32"/>
          <w:szCs w:val="32"/>
          <w:rtl/>
          <w:lang w:val="de-CH"/>
        </w:rPr>
        <w:t>دو</w:t>
      </w:r>
      <w:r w:rsidRPr="004B7C4E">
        <w:rPr>
          <w:rFonts w:ascii="Franklin Gothic Book" w:hAnsi="Franklin Gothic Book"/>
          <w:color w:val="FFFFFF"/>
          <w:sz w:val="32"/>
          <w:szCs w:val="32"/>
          <w:rtl/>
          <w:lang w:val="de-CH"/>
        </w:rPr>
        <w:t xml:space="preserve"> مرست</w:t>
      </w:r>
      <w:r w:rsidRPr="004B7C4E">
        <w:rPr>
          <w:rFonts w:ascii="Franklin Gothic Book" w:hAnsi="Franklin Gothic Book" w:hint="cs"/>
          <w:color w:val="FFFFFF"/>
          <w:sz w:val="32"/>
          <w:szCs w:val="32"/>
          <w:rtl/>
          <w:lang w:val="de-CH"/>
        </w:rPr>
        <w:t>ې</w:t>
      </w:r>
      <w:r w:rsidRPr="004B7C4E">
        <w:rPr>
          <w:rFonts w:ascii="Franklin Gothic Book" w:hAnsi="Franklin Gothic Book"/>
          <w:color w:val="FFFFFF"/>
          <w:sz w:val="32"/>
          <w:szCs w:val="32"/>
          <w:rtl/>
          <w:lang w:val="de-CH"/>
        </w:rPr>
        <w:t xml:space="preserve"> په ا</w:t>
      </w:r>
      <w:r w:rsidRPr="004B7C4E">
        <w:rPr>
          <w:rFonts w:ascii="Franklin Gothic Book" w:hAnsi="Franklin Gothic Book" w:hint="cs"/>
          <w:color w:val="FFFFFF"/>
          <w:sz w:val="32"/>
          <w:szCs w:val="32"/>
          <w:rtl/>
          <w:lang w:val="de-CH"/>
        </w:rPr>
        <w:t>ړ</w:t>
      </w:r>
      <w:r w:rsidRPr="004B7C4E">
        <w:rPr>
          <w:rFonts w:ascii="Franklin Gothic Book" w:hAnsi="Franklin Gothic Book" w:hint="eastAsia"/>
          <w:color w:val="FFFFFF"/>
          <w:sz w:val="32"/>
          <w:szCs w:val="32"/>
          <w:rtl/>
          <w:lang w:val="de-CH"/>
        </w:rPr>
        <w:t>ه</w:t>
      </w:r>
      <w:r>
        <w:rPr>
          <w:rFonts w:ascii="Franklin Gothic Book" w:hAnsi="Franklin Gothic Book"/>
          <w:color w:val="FFFFFF"/>
          <w:sz w:val="32"/>
          <w:szCs w:val="32"/>
          <w:rtl/>
          <w:lang w:val="de-CH"/>
        </w:rPr>
        <w:t xml:space="preserve"> </w:t>
      </w:r>
      <w:r>
        <w:rPr>
          <w:rFonts w:ascii="Franklin Gothic Book" w:hAnsi="Franklin Gothic Book" w:hint="cs"/>
          <w:color w:val="FFFFFF"/>
          <w:sz w:val="32"/>
          <w:szCs w:val="32"/>
          <w:rtl/>
          <w:lang w:val="de-CH" w:bidi="ps-AF"/>
        </w:rPr>
        <w:t>معلومات درکو</w:t>
      </w:r>
      <w:r w:rsidRPr="004B7C4E">
        <w:rPr>
          <w:rFonts w:ascii="Franklin Gothic Book" w:hAnsi="Franklin Gothic Book" w:hint="eastAsia"/>
          <w:color w:val="FFFFFF"/>
          <w:sz w:val="32"/>
          <w:szCs w:val="32"/>
          <w:rtl/>
          <w:lang w:val="de-CH"/>
        </w:rPr>
        <w:t>ي</w:t>
      </w:r>
      <w:r w:rsidRPr="004B7C4E">
        <w:rPr>
          <w:rFonts w:ascii="Franklin Gothic Book" w:hAnsi="Franklin Gothic Book"/>
          <w:color w:val="FFFFFF"/>
          <w:sz w:val="32"/>
          <w:szCs w:val="32"/>
          <w:rtl/>
          <w:lang w:val="de-CH"/>
        </w:rPr>
        <w:t xml:space="preserve">. </w:t>
      </w:r>
      <w:r>
        <w:rPr>
          <w:rFonts w:ascii="Franklin Gothic Book" w:hAnsi="Franklin Gothic Book" w:hint="cs"/>
          <w:color w:val="FFFFFF"/>
          <w:sz w:val="32"/>
          <w:szCs w:val="32"/>
          <w:rtl/>
          <w:lang w:val="de-CH" w:bidi="ps-AF"/>
        </w:rPr>
        <w:t xml:space="preserve">د </w:t>
      </w:r>
      <w:r w:rsidRPr="004B7C4E">
        <w:rPr>
          <w:rFonts w:ascii="Franklin Gothic Book" w:hAnsi="Franklin Gothic Book"/>
          <w:color w:val="FFFFFF"/>
          <w:sz w:val="32"/>
          <w:szCs w:val="32"/>
          <w:rtl/>
          <w:lang w:val="de-CH"/>
        </w:rPr>
        <w:t>ب</w:t>
      </w:r>
      <w:r w:rsidRPr="004B7C4E">
        <w:rPr>
          <w:rFonts w:ascii="Franklin Gothic Book" w:hAnsi="Franklin Gothic Book" w:hint="cs"/>
          <w:color w:val="FFFFFF"/>
          <w:sz w:val="32"/>
          <w:szCs w:val="32"/>
          <w:rtl/>
          <w:lang w:val="de-CH"/>
        </w:rPr>
        <w:t>ی</w:t>
      </w:r>
      <w:r w:rsidRPr="004B7C4E">
        <w:rPr>
          <w:rFonts w:ascii="Franklin Gothic Book" w:hAnsi="Franklin Gothic Book" w:hint="eastAsia"/>
          <w:color w:val="FFFFFF"/>
          <w:sz w:val="32"/>
          <w:szCs w:val="32"/>
          <w:rtl/>
          <w:lang w:val="de-CH"/>
        </w:rPr>
        <w:t>رته</w:t>
      </w:r>
      <w:r w:rsidRPr="004B7C4E">
        <w:rPr>
          <w:rFonts w:ascii="Franklin Gothic Book" w:hAnsi="Franklin Gothic Book"/>
          <w:color w:val="FFFFFF"/>
          <w:sz w:val="32"/>
          <w:szCs w:val="32"/>
          <w:rtl/>
          <w:lang w:val="de-CH"/>
        </w:rPr>
        <w:t xml:space="preserve"> ستن</w:t>
      </w:r>
      <w:r w:rsidRPr="004B7C4E">
        <w:rPr>
          <w:rFonts w:ascii="Franklin Gothic Book" w:hAnsi="Franklin Gothic Book" w:hint="cs"/>
          <w:color w:val="FFFFFF"/>
          <w:sz w:val="32"/>
          <w:szCs w:val="32"/>
          <w:rtl/>
          <w:lang w:val="de-CH"/>
        </w:rPr>
        <w:t>ی</w:t>
      </w:r>
      <w:r>
        <w:rPr>
          <w:rFonts w:ascii="Franklin Gothic Book" w:hAnsi="Franklin Gothic Book" w:hint="eastAsia"/>
          <w:color w:val="FFFFFF"/>
          <w:sz w:val="32"/>
          <w:szCs w:val="32"/>
          <w:rtl/>
          <w:lang w:val="de-CH"/>
        </w:rPr>
        <w:t>د</w:t>
      </w:r>
      <w:r>
        <w:rPr>
          <w:rFonts w:ascii="Franklin Gothic Book" w:hAnsi="Franklin Gothic Book" w:hint="cs"/>
          <w:color w:val="FFFFFF"/>
          <w:sz w:val="32"/>
          <w:szCs w:val="32"/>
          <w:rtl/>
          <w:lang w:val="de-CH" w:bidi="ps-AF"/>
        </w:rPr>
        <w:t xml:space="preserve">و مرسته </w:t>
      </w:r>
      <w:r w:rsidRPr="004B7C4E">
        <w:rPr>
          <w:rFonts w:ascii="Franklin Gothic Book" w:hAnsi="Franklin Gothic Book"/>
          <w:color w:val="FFFFFF"/>
          <w:sz w:val="32"/>
          <w:szCs w:val="32"/>
          <w:rtl/>
          <w:lang w:val="de-CH"/>
        </w:rPr>
        <w:t xml:space="preserve"> </w:t>
      </w:r>
      <w:r>
        <w:rPr>
          <w:rFonts w:ascii="Franklin Gothic Book" w:hAnsi="Franklin Gothic Book" w:hint="cs"/>
          <w:color w:val="FFFFFF"/>
          <w:sz w:val="32"/>
          <w:szCs w:val="32"/>
          <w:rtl/>
          <w:lang w:val="de-CH" w:bidi="ps-AF"/>
        </w:rPr>
        <w:t>له ت</w:t>
      </w:r>
      <w:r w:rsidRPr="004B7C4E">
        <w:rPr>
          <w:rFonts w:ascii="Franklin Gothic Book" w:hAnsi="Franklin Gothic Book"/>
          <w:color w:val="FFFFFF"/>
          <w:sz w:val="32"/>
          <w:szCs w:val="32"/>
          <w:rtl/>
          <w:lang w:val="de-CH"/>
        </w:rPr>
        <w:t>اسو سره</w:t>
      </w:r>
      <w:r>
        <w:rPr>
          <w:rFonts w:ascii="Franklin Gothic Book" w:hAnsi="Franklin Gothic Book" w:hint="cs"/>
          <w:color w:val="FFFFFF"/>
          <w:sz w:val="32"/>
          <w:szCs w:val="32"/>
          <w:rtl/>
          <w:lang w:val="de-CH" w:bidi="ps-AF"/>
        </w:rPr>
        <w:t xml:space="preserve"> له سویس څخه د وتلو پر مهال </w:t>
      </w:r>
      <w:r>
        <w:rPr>
          <w:rFonts w:ascii="Franklin Gothic Book" w:hAnsi="Franklin Gothic Book"/>
          <w:color w:val="FFFFFF"/>
          <w:sz w:val="32"/>
          <w:szCs w:val="32"/>
          <w:rtl/>
          <w:lang w:val="de-CH"/>
        </w:rPr>
        <w:t>مرسته کوي</w:t>
      </w:r>
      <w:r w:rsidRPr="004B7C4E">
        <w:rPr>
          <w:rFonts w:ascii="Franklin Gothic Book" w:hAnsi="Franklin Gothic Book"/>
          <w:color w:val="FFFFFF"/>
          <w:sz w:val="32"/>
          <w:szCs w:val="32"/>
          <w:rtl/>
          <w:lang w:val="de-CH"/>
        </w:rPr>
        <w:t>.</w:t>
      </w:r>
      <w:r w:rsidR="002E1354">
        <w:rPr>
          <w:rFonts w:ascii="Franklin Gothic Book" w:hAnsi="Franklin Gothic Book" w:hint="cs"/>
          <w:color w:val="FFFFFF"/>
          <w:sz w:val="32"/>
          <w:szCs w:val="32"/>
          <w:rtl/>
          <w:lang w:val="de-CH" w:bidi="ps-AF"/>
        </w:rPr>
        <w:t xml:space="preserve"> دا مرسته</w:t>
      </w:r>
      <w:r w:rsidRPr="004B7C4E">
        <w:rPr>
          <w:rFonts w:ascii="Franklin Gothic Book" w:hAnsi="Franklin Gothic Book"/>
          <w:color w:val="FFFFFF"/>
          <w:sz w:val="32"/>
          <w:szCs w:val="32"/>
          <w:rtl/>
          <w:lang w:val="de-CH"/>
        </w:rPr>
        <w:t xml:space="preserve"> ستاسو نو</w:t>
      </w:r>
      <w:r w:rsidRPr="004B7C4E">
        <w:rPr>
          <w:rFonts w:ascii="Franklin Gothic Book" w:hAnsi="Franklin Gothic Book" w:hint="cs"/>
          <w:color w:val="FFFFFF"/>
          <w:sz w:val="32"/>
          <w:szCs w:val="32"/>
          <w:rtl/>
          <w:lang w:val="de-CH"/>
        </w:rPr>
        <w:t>ی</w:t>
      </w:r>
      <w:r w:rsidRPr="004B7C4E">
        <w:rPr>
          <w:rFonts w:ascii="Franklin Gothic Book" w:hAnsi="Franklin Gothic Book"/>
          <w:color w:val="FFFFFF"/>
          <w:sz w:val="32"/>
          <w:szCs w:val="32"/>
          <w:rtl/>
          <w:lang w:val="de-CH"/>
        </w:rPr>
        <w:t xml:space="preserve"> پ</w:t>
      </w:r>
      <w:r w:rsidRPr="004B7C4E">
        <w:rPr>
          <w:rFonts w:ascii="Franklin Gothic Book" w:hAnsi="Franklin Gothic Book" w:hint="cs"/>
          <w:color w:val="FFFFFF"/>
          <w:sz w:val="32"/>
          <w:szCs w:val="32"/>
          <w:rtl/>
          <w:lang w:val="de-CH"/>
        </w:rPr>
        <w:t>ی</w:t>
      </w:r>
      <w:r w:rsidRPr="004B7C4E">
        <w:rPr>
          <w:rFonts w:ascii="Franklin Gothic Book" w:hAnsi="Franklin Gothic Book" w:hint="eastAsia"/>
          <w:color w:val="FFFFFF"/>
          <w:sz w:val="32"/>
          <w:szCs w:val="32"/>
          <w:rtl/>
          <w:lang w:val="de-CH"/>
        </w:rPr>
        <w:t>ل</w:t>
      </w:r>
      <w:r w:rsidR="002E1354">
        <w:rPr>
          <w:rFonts w:ascii="Franklin Gothic Book" w:hAnsi="Franklin Gothic Book"/>
          <w:color w:val="FFFFFF"/>
          <w:sz w:val="32"/>
          <w:szCs w:val="32"/>
          <w:rtl/>
          <w:lang w:val="de-CH"/>
        </w:rPr>
        <w:t xml:space="preserve"> </w:t>
      </w:r>
      <w:r w:rsidR="002E1354">
        <w:rPr>
          <w:rFonts w:ascii="Franklin Gothic Book" w:hAnsi="Franklin Gothic Book" w:hint="cs"/>
          <w:color w:val="FFFFFF"/>
          <w:sz w:val="32"/>
          <w:szCs w:val="32"/>
          <w:rtl/>
          <w:lang w:val="de-CH" w:bidi="ps-AF"/>
        </w:rPr>
        <w:t>آ</w:t>
      </w:r>
      <w:r w:rsidR="002E1354">
        <w:rPr>
          <w:rFonts w:ascii="Franklin Gothic Book" w:hAnsi="Franklin Gothic Book"/>
          <w:color w:val="FFFFFF"/>
          <w:sz w:val="32"/>
          <w:szCs w:val="32"/>
          <w:rtl/>
          <w:lang w:val="de-CH"/>
        </w:rPr>
        <w:t xml:space="preserve">سانه کوي. د </w:t>
      </w:r>
      <w:r w:rsidR="002E1354">
        <w:rPr>
          <w:rFonts w:ascii="Franklin Gothic Book" w:hAnsi="Franklin Gothic Book" w:hint="cs"/>
          <w:color w:val="FFFFFF"/>
          <w:sz w:val="32"/>
          <w:szCs w:val="32"/>
          <w:rtl/>
          <w:lang w:val="de-CH" w:bidi="ps-AF"/>
        </w:rPr>
        <w:t xml:space="preserve">بېرته </w:t>
      </w:r>
      <w:r w:rsidRPr="004B7C4E">
        <w:rPr>
          <w:rFonts w:ascii="Franklin Gothic Book" w:hAnsi="Franklin Gothic Book"/>
          <w:color w:val="FFFFFF"/>
          <w:sz w:val="32"/>
          <w:szCs w:val="32"/>
          <w:rtl/>
          <w:lang w:val="de-CH"/>
        </w:rPr>
        <w:t>ستن</w:t>
      </w:r>
      <w:r w:rsidRPr="004B7C4E">
        <w:rPr>
          <w:rFonts w:ascii="Franklin Gothic Book" w:hAnsi="Franklin Gothic Book" w:hint="cs"/>
          <w:color w:val="FFFFFF"/>
          <w:sz w:val="32"/>
          <w:szCs w:val="32"/>
          <w:rtl/>
          <w:lang w:val="de-CH"/>
        </w:rPr>
        <w:t>ی</w:t>
      </w:r>
      <w:r w:rsidRPr="004B7C4E">
        <w:rPr>
          <w:rFonts w:ascii="Franklin Gothic Book" w:hAnsi="Franklin Gothic Book" w:hint="eastAsia"/>
          <w:color w:val="FFFFFF"/>
          <w:sz w:val="32"/>
          <w:szCs w:val="32"/>
          <w:rtl/>
          <w:lang w:val="de-CH"/>
        </w:rPr>
        <w:t>دو</w:t>
      </w:r>
      <w:r w:rsidRPr="004B7C4E">
        <w:rPr>
          <w:rFonts w:ascii="Franklin Gothic Book" w:hAnsi="Franklin Gothic Book"/>
          <w:color w:val="FFFFFF"/>
          <w:sz w:val="32"/>
          <w:szCs w:val="32"/>
          <w:rtl/>
          <w:lang w:val="de-CH"/>
        </w:rPr>
        <w:t xml:space="preserve"> </w:t>
      </w:r>
      <w:r w:rsidR="002E1354">
        <w:rPr>
          <w:rFonts w:ascii="Franklin Gothic Book" w:hAnsi="Franklin Gothic Book" w:hint="cs"/>
          <w:color w:val="FFFFFF"/>
          <w:sz w:val="32"/>
          <w:szCs w:val="32"/>
          <w:rtl/>
          <w:lang w:val="de-CH" w:bidi="ps-AF"/>
        </w:rPr>
        <w:t xml:space="preserve">لپاره </w:t>
      </w:r>
      <w:r w:rsidR="002E1354">
        <w:rPr>
          <w:rFonts w:ascii="Franklin Gothic Book" w:hAnsi="Franklin Gothic Book"/>
          <w:color w:val="FFFFFF"/>
          <w:sz w:val="32"/>
          <w:szCs w:val="32"/>
          <w:rtl/>
          <w:lang w:val="de-CH"/>
        </w:rPr>
        <w:t xml:space="preserve">مشوره </w:t>
      </w:r>
      <w:r w:rsidR="002E1354">
        <w:rPr>
          <w:rFonts w:ascii="Franklin Gothic Book" w:hAnsi="Franklin Gothic Book" w:hint="cs"/>
          <w:color w:val="FFFFFF"/>
          <w:sz w:val="32"/>
          <w:szCs w:val="32"/>
          <w:rtl/>
          <w:lang w:val="de-CH" w:bidi="ps-AF"/>
        </w:rPr>
        <w:t>بې تعهده او محرمه ده</w:t>
      </w:r>
      <w:r w:rsidR="002E1354">
        <w:rPr>
          <w:rFonts w:ascii="Franklin Gothic Book" w:hAnsi="Franklin Gothic Book"/>
          <w:color w:val="FFFFFF"/>
          <w:sz w:val="32"/>
          <w:szCs w:val="32"/>
          <w:rtl/>
          <w:lang w:val="de-CH"/>
        </w:rPr>
        <w:t xml:space="preserve">. </w:t>
      </w:r>
      <w:r w:rsidR="002E1354">
        <w:rPr>
          <w:rFonts w:ascii="Franklin Gothic Book" w:hAnsi="Franklin Gothic Book" w:hint="cs"/>
          <w:color w:val="FFFFFF"/>
          <w:sz w:val="32"/>
          <w:szCs w:val="32"/>
          <w:rtl/>
          <w:lang w:val="de-CH" w:bidi="ps-AF"/>
        </w:rPr>
        <w:t>دا مشوره</w:t>
      </w:r>
      <w:r w:rsidRPr="004B7C4E">
        <w:rPr>
          <w:rFonts w:ascii="Franklin Gothic Book" w:hAnsi="Franklin Gothic Book"/>
          <w:color w:val="FFFFFF"/>
          <w:sz w:val="32"/>
          <w:szCs w:val="32"/>
          <w:rtl/>
          <w:lang w:val="de-CH"/>
        </w:rPr>
        <w:t xml:space="preserve"> ستاسو د پناه غو</w:t>
      </w:r>
      <w:r w:rsidRPr="004B7C4E">
        <w:rPr>
          <w:rFonts w:ascii="Franklin Gothic Book" w:hAnsi="Franklin Gothic Book" w:hint="cs"/>
          <w:color w:val="FFFFFF"/>
          <w:sz w:val="32"/>
          <w:szCs w:val="32"/>
          <w:rtl/>
          <w:lang w:val="de-CH"/>
        </w:rPr>
        <w:t>ښ</w:t>
      </w:r>
      <w:r w:rsidRPr="004B7C4E">
        <w:rPr>
          <w:rFonts w:ascii="Franklin Gothic Book" w:hAnsi="Franklin Gothic Book" w:hint="eastAsia"/>
          <w:color w:val="FFFFFF"/>
          <w:sz w:val="32"/>
          <w:szCs w:val="32"/>
          <w:rtl/>
          <w:lang w:val="de-CH"/>
        </w:rPr>
        <w:t>تن</w:t>
      </w:r>
      <w:r w:rsidRPr="004B7C4E">
        <w:rPr>
          <w:rFonts w:ascii="Franklin Gothic Book" w:hAnsi="Franklin Gothic Book" w:hint="cs"/>
          <w:color w:val="FFFFFF"/>
          <w:sz w:val="32"/>
          <w:szCs w:val="32"/>
          <w:rtl/>
          <w:lang w:val="de-CH"/>
        </w:rPr>
        <w:t>ې</w:t>
      </w:r>
      <w:r w:rsidR="0076011D">
        <w:rPr>
          <w:rFonts w:ascii="Franklin Gothic Book" w:hAnsi="Franklin Gothic Book"/>
          <w:color w:val="FFFFFF"/>
          <w:sz w:val="32"/>
          <w:szCs w:val="32"/>
          <w:rtl/>
          <w:lang w:val="de-CH"/>
        </w:rPr>
        <w:t xml:space="preserve"> پ</w:t>
      </w:r>
      <w:r w:rsidR="0076011D">
        <w:rPr>
          <w:rFonts w:ascii="Franklin Gothic Book" w:hAnsi="Franklin Gothic Book" w:hint="cs"/>
          <w:color w:val="FFFFFF"/>
          <w:sz w:val="32"/>
          <w:szCs w:val="32"/>
          <w:rtl/>
          <w:lang w:val="de-CH" w:bidi="ps-AF"/>
        </w:rPr>
        <w:t xml:space="preserve">ر </w:t>
      </w:r>
      <w:r w:rsidR="007C4B62">
        <w:rPr>
          <w:rFonts w:ascii="Franklin Gothic Book" w:hAnsi="Franklin Gothic Book" w:hint="cs"/>
          <w:color w:val="FFFFFF"/>
          <w:sz w:val="32"/>
          <w:szCs w:val="32"/>
          <w:rtl/>
          <w:lang w:val="de-CH" w:bidi="ps-AF"/>
        </w:rPr>
        <w:t>اجراآتو</w:t>
      </w:r>
      <w:r w:rsidRPr="004B7C4E">
        <w:rPr>
          <w:rFonts w:ascii="Franklin Gothic Book" w:hAnsi="Franklin Gothic Book"/>
          <w:color w:val="FFFFFF"/>
          <w:sz w:val="32"/>
          <w:szCs w:val="32"/>
          <w:rtl/>
          <w:lang w:val="de-CH"/>
        </w:rPr>
        <w:t xml:space="preserve"> ه</w:t>
      </w:r>
      <w:r w:rsidRPr="004B7C4E">
        <w:rPr>
          <w:rFonts w:ascii="Franklin Gothic Book" w:hAnsi="Franklin Gothic Book" w:hint="cs"/>
          <w:color w:val="FFFFFF"/>
          <w:sz w:val="32"/>
          <w:szCs w:val="32"/>
          <w:rtl/>
          <w:lang w:val="de-CH"/>
        </w:rPr>
        <w:t>یڅ</w:t>
      </w:r>
      <w:r w:rsidRPr="004B7C4E">
        <w:rPr>
          <w:rFonts w:ascii="Franklin Gothic Book" w:hAnsi="Franklin Gothic Book"/>
          <w:color w:val="FFFFFF"/>
          <w:sz w:val="32"/>
          <w:szCs w:val="32"/>
          <w:rtl/>
          <w:lang w:val="de-CH"/>
        </w:rPr>
        <w:t xml:space="preserve"> اغ</w:t>
      </w:r>
      <w:r w:rsidRPr="004B7C4E">
        <w:rPr>
          <w:rFonts w:ascii="Franklin Gothic Book" w:hAnsi="Franklin Gothic Book" w:hint="cs"/>
          <w:color w:val="FFFFFF"/>
          <w:sz w:val="32"/>
          <w:szCs w:val="32"/>
          <w:rtl/>
          <w:lang w:val="de-CH"/>
        </w:rPr>
        <w:t>ی</w:t>
      </w:r>
      <w:r w:rsidR="00FB5B4A">
        <w:rPr>
          <w:rFonts w:ascii="Franklin Gothic Book" w:hAnsi="Franklin Gothic Book" w:hint="eastAsia"/>
          <w:color w:val="FFFFFF"/>
          <w:sz w:val="32"/>
          <w:szCs w:val="32"/>
          <w:rtl/>
          <w:lang w:val="de-CH"/>
        </w:rPr>
        <w:t>ز</w:t>
      </w:r>
      <w:r w:rsidR="00FB5B4A">
        <w:rPr>
          <w:rFonts w:ascii="Franklin Gothic Book" w:hAnsi="Franklin Gothic Book" w:hint="cs"/>
          <w:color w:val="FFFFFF"/>
          <w:sz w:val="32"/>
          <w:szCs w:val="32"/>
          <w:rtl/>
          <w:lang w:val="de-CH" w:bidi="ps-AF"/>
        </w:rPr>
        <w:t xml:space="preserve"> </w:t>
      </w:r>
      <w:r w:rsidRPr="004B7C4E">
        <w:rPr>
          <w:rFonts w:ascii="Franklin Gothic Book" w:hAnsi="Franklin Gothic Book"/>
          <w:color w:val="FFFFFF"/>
          <w:sz w:val="32"/>
          <w:szCs w:val="32"/>
          <w:rtl/>
          <w:lang w:val="de-CH"/>
        </w:rPr>
        <w:t>نلري.</w:t>
      </w:r>
    </w:p>
    <w:p w14:paraId="709727E7" w14:textId="77777777" w:rsidR="00E07C3F" w:rsidRDefault="00E07C3F">
      <w:pPr>
        <w:rPr>
          <w:rFonts w:ascii="Franklin Gothic Book" w:hAnsi="Franklin Gothic Book"/>
          <w:color w:val="FFFFFF"/>
          <w:sz w:val="28"/>
          <w:szCs w:val="28"/>
          <w:lang w:val="de-CH"/>
        </w:rPr>
      </w:pPr>
    </w:p>
    <w:p w14:paraId="07467219" w14:textId="26227B67" w:rsidR="007C4B62" w:rsidRDefault="007C4B62" w:rsidP="007C4B62">
      <w:pPr>
        <w:bidi/>
        <w:spacing w:before="120"/>
        <w:jc w:val="both"/>
        <w:rPr>
          <w:rFonts w:ascii="Franklin Gothic Book" w:hAnsi="Franklin Gothic Book"/>
          <w:b/>
          <w:color w:val="FFFFFF"/>
          <w:sz w:val="32"/>
          <w:szCs w:val="32"/>
          <w:lang w:val="de-CH" w:bidi="ps-AF"/>
        </w:rPr>
      </w:pPr>
      <w:r>
        <w:rPr>
          <w:rFonts w:ascii="Franklin Gothic Book" w:hAnsi="Franklin Gothic Book" w:hint="cs"/>
          <w:b/>
          <w:color w:val="FFFFFF"/>
          <w:sz w:val="32"/>
          <w:szCs w:val="32"/>
          <w:rtl/>
          <w:lang w:bidi="ps-AF"/>
        </w:rPr>
        <w:t>د بېرته ستنېدو مرسته څه ده؟</w:t>
      </w:r>
    </w:p>
    <w:p w14:paraId="709727E9" w14:textId="77777777" w:rsidR="00E07C3F" w:rsidRDefault="00E07C3F">
      <w:pPr>
        <w:rPr>
          <w:rFonts w:ascii="Franklin Gothic Book" w:hAnsi="Franklin Gothic Book"/>
          <w:color w:val="FFFFFF"/>
          <w:sz w:val="28"/>
          <w:szCs w:val="28"/>
          <w:lang w:val="de-CH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8678"/>
      </w:tblGrid>
      <w:tr w:rsidR="00E07C3F" w14:paraId="709727EC" w14:textId="77777777">
        <w:trPr>
          <w:trHeight w:hRule="exact" w:val="1701"/>
        </w:trPr>
        <w:tc>
          <w:tcPr>
            <w:tcW w:w="1951" w:type="dxa"/>
            <w:vAlign w:val="center"/>
          </w:tcPr>
          <w:p w14:paraId="709727EA" w14:textId="77777777" w:rsidR="00E07C3F" w:rsidRDefault="00921F29">
            <w:pPr>
              <w:rPr>
                <w:rFonts w:ascii="Franklin Gothic Book" w:hAnsi="Franklin Gothic Book"/>
                <w:color w:val="FFFFFF"/>
                <w:lang w:val="de-CH"/>
              </w:rPr>
            </w:pPr>
            <w:r>
              <w:rPr>
                <w:rFonts w:ascii="Franklin Gothic Book" w:hAnsi="Franklin Gothic Book"/>
                <w:noProof/>
                <w:color w:val="FFFFFF"/>
                <w:lang w:val="en-US" w:eastAsia="en-US"/>
              </w:rPr>
              <w:drawing>
                <wp:inline distT="0" distB="0" distL="0" distR="0" wp14:anchorId="709727FF" wp14:editId="70972800">
                  <wp:extent cx="933450" cy="933450"/>
                  <wp:effectExtent l="0" t="0" r="0" b="0"/>
                  <wp:docPr id="1" name="Bild 1" descr="pikto-bfm-berat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-bfm-berat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8" w:type="dxa"/>
            <w:vAlign w:val="center"/>
          </w:tcPr>
          <w:p w14:paraId="709727EB" w14:textId="4CDF09A8" w:rsidR="00E07C3F" w:rsidRDefault="007C4B62" w:rsidP="007C4B62">
            <w:pPr>
              <w:bidi/>
              <w:rPr>
                <w:rFonts w:ascii="Franklin Gothic Book" w:hAnsi="Franklin Gothic Book"/>
                <w:color w:val="FFFFFF"/>
                <w:sz w:val="48"/>
                <w:szCs w:val="48"/>
                <w:lang w:val="de-CH" w:bidi="ps-AF"/>
              </w:rPr>
            </w:pPr>
            <w:r>
              <w:rPr>
                <w:rFonts w:ascii="Franklin Gothic Book" w:hAnsi="Franklin Gothic Book" w:hint="cs"/>
                <w:color w:val="FFFFFF"/>
                <w:sz w:val="48"/>
                <w:szCs w:val="48"/>
                <w:rtl/>
                <w:lang w:val="de-CH" w:bidi="ps-AF"/>
              </w:rPr>
              <w:t>مشوره</w:t>
            </w:r>
          </w:p>
        </w:tc>
      </w:tr>
      <w:tr w:rsidR="00E07C3F" w14:paraId="709727EF" w14:textId="77777777">
        <w:trPr>
          <w:trHeight w:hRule="exact" w:val="1701"/>
        </w:trPr>
        <w:tc>
          <w:tcPr>
            <w:tcW w:w="1951" w:type="dxa"/>
            <w:vAlign w:val="center"/>
          </w:tcPr>
          <w:p w14:paraId="709727ED" w14:textId="77777777" w:rsidR="00E07C3F" w:rsidRDefault="00921F29">
            <w:pPr>
              <w:rPr>
                <w:rFonts w:ascii="Franklin Gothic Book" w:hAnsi="Franklin Gothic Book"/>
                <w:color w:val="FFFFFF"/>
                <w:lang w:val="de-CH"/>
              </w:rPr>
            </w:pPr>
            <w:r>
              <w:rPr>
                <w:rFonts w:ascii="Franklin Gothic Book" w:hAnsi="Franklin Gothic Book"/>
                <w:noProof/>
                <w:color w:val="FFFFFF"/>
                <w:lang w:val="en-US" w:eastAsia="en-US"/>
              </w:rPr>
              <w:drawing>
                <wp:inline distT="0" distB="0" distL="0" distR="0" wp14:anchorId="70972801" wp14:editId="70972802">
                  <wp:extent cx="933450" cy="933450"/>
                  <wp:effectExtent l="0" t="0" r="0" b="0"/>
                  <wp:docPr id="2" name="Bild 2" descr="pikto-bfm-mediznisch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kto-bfm-mediznische hil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8" w:type="dxa"/>
            <w:vAlign w:val="center"/>
          </w:tcPr>
          <w:p w14:paraId="709727EE" w14:textId="471413BD" w:rsidR="00E07C3F" w:rsidRDefault="007C4B62" w:rsidP="007C4B62">
            <w:pPr>
              <w:jc w:val="right"/>
              <w:rPr>
                <w:rFonts w:ascii="Franklin Gothic Book" w:hAnsi="Franklin Gothic Book"/>
                <w:color w:val="FFFFFF"/>
                <w:sz w:val="48"/>
                <w:szCs w:val="48"/>
                <w:lang w:val="de-CH" w:bidi="ps-AF"/>
              </w:rPr>
            </w:pPr>
            <w:r>
              <w:rPr>
                <w:rFonts w:ascii="Franklin Gothic Book" w:hAnsi="Franklin Gothic Book" w:hint="cs"/>
                <w:color w:val="FFFFFF"/>
                <w:sz w:val="48"/>
                <w:szCs w:val="48"/>
                <w:rtl/>
                <w:lang w:val="de-CH" w:bidi="ps-AF"/>
              </w:rPr>
              <w:t>روغتیایي مرسته</w:t>
            </w:r>
          </w:p>
        </w:tc>
      </w:tr>
      <w:tr w:rsidR="00E07C3F" w14:paraId="709727F2" w14:textId="77777777">
        <w:trPr>
          <w:trHeight w:hRule="exact" w:val="1701"/>
        </w:trPr>
        <w:tc>
          <w:tcPr>
            <w:tcW w:w="1951" w:type="dxa"/>
            <w:vAlign w:val="center"/>
          </w:tcPr>
          <w:p w14:paraId="709727F0" w14:textId="77777777" w:rsidR="00E07C3F" w:rsidRDefault="00921F29">
            <w:pPr>
              <w:rPr>
                <w:rFonts w:ascii="Franklin Gothic Book" w:hAnsi="Franklin Gothic Book"/>
                <w:color w:val="FFFFFF"/>
                <w:lang w:val="de-CH"/>
              </w:rPr>
            </w:pPr>
            <w:r>
              <w:rPr>
                <w:rFonts w:ascii="Franklin Gothic Book" w:hAnsi="Franklin Gothic Book"/>
                <w:noProof/>
                <w:color w:val="FFFFFF"/>
                <w:lang w:val="en-US" w:eastAsia="en-US"/>
              </w:rPr>
              <w:drawing>
                <wp:inline distT="0" distB="0" distL="0" distR="0" wp14:anchorId="70972803" wp14:editId="70972804">
                  <wp:extent cx="933450" cy="933450"/>
                  <wp:effectExtent l="0" t="0" r="0" b="0"/>
                  <wp:docPr id="3" name="Bild 3" descr="pikto_bfm_finanzielle start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kto_bfm_finanzielle starthil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8" w:type="dxa"/>
            <w:vAlign w:val="center"/>
          </w:tcPr>
          <w:p w14:paraId="709727F1" w14:textId="26C817AE" w:rsidR="00E07C3F" w:rsidRDefault="007C4B62" w:rsidP="007C4B62">
            <w:pPr>
              <w:bidi/>
              <w:rPr>
                <w:rFonts w:ascii="Franklin Gothic Book" w:hAnsi="Franklin Gothic Book"/>
                <w:color w:val="FFFFFF"/>
                <w:sz w:val="48"/>
                <w:szCs w:val="48"/>
                <w:lang w:val="de-CH" w:bidi="ps-AF"/>
              </w:rPr>
            </w:pPr>
            <w:r>
              <w:rPr>
                <w:rFonts w:ascii="Franklin Gothic Book" w:hAnsi="Franklin Gothic Book" w:hint="cs"/>
                <w:color w:val="FFFFFF"/>
                <w:sz w:val="48"/>
                <w:szCs w:val="48"/>
                <w:rtl/>
                <w:lang w:val="de-CH" w:bidi="ps-AF"/>
              </w:rPr>
              <w:t>مالي مرسته</w:t>
            </w:r>
          </w:p>
        </w:tc>
      </w:tr>
      <w:tr w:rsidR="00E07C3F" w14:paraId="709727F5" w14:textId="77777777">
        <w:trPr>
          <w:trHeight w:hRule="exact" w:val="1701"/>
        </w:trPr>
        <w:tc>
          <w:tcPr>
            <w:tcW w:w="1951" w:type="dxa"/>
            <w:vAlign w:val="center"/>
          </w:tcPr>
          <w:p w14:paraId="709727F3" w14:textId="77777777" w:rsidR="00E07C3F" w:rsidRDefault="00921F29">
            <w:pPr>
              <w:rPr>
                <w:rFonts w:ascii="Franklin Gothic Book" w:hAnsi="Franklin Gothic Book"/>
                <w:color w:val="FFFFFF"/>
                <w:lang w:val="de-CH"/>
              </w:rPr>
            </w:pPr>
            <w:r>
              <w:rPr>
                <w:rFonts w:ascii="Franklin Gothic Book" w:hAnsi="Franklin Gothic Book"/>
                <w:noProof/>
                <w:color w:val="FFFFFF"/>
                <w:lang w:val="en-US" w:eastAsia="en-US"/>
              </w:rPr>
              <w:drawing>
                <wp:inline distT="0" distB="0" distL="0" distR="0" wp14:anchorId="70972805" wp14:editId="70972806">
                  <wp:extent cx="971550" cy="971550"/>
                  <wp:effectExtent l="0" t="0" r="0" b="0"/>
                  <wp:docPr id="4" name="Bild 4" descr="pikto-bfm-organisation der heimrei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kto-bfm-organisation der heimrei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8" w:type="dxa"/>
            <w:vAlign w:val="center"/>
          </w:tcPr>
          <w:p w14:paraId="709727F4" w14:textId="3D98DEEF" w:rsidR="00E07C3F" w:rsidRDefault="007C4B62" w:rsidP="007C4B62">
            <w:pPr>
              <w:jc w:val="right"/>
              <w:rPr>
                <w:rFonts w:ascii="Franklin Gothic Book" w:hAnsi="Franklin Gothic Book"/>
                <w:color w:val="FFFFFF"/>
                <w:sz w:val="48"/>
                <w:szCs w:val="48"/>
                <w:rtl/>
                <w:lang w:val="de-CH" w:bidi="ps-AF"/>
              </w:rPr>
            </w:pPr>
            <w:r>
              <w:rPr>
                <w:rFonts w:ascii="Franklin Gothic Book" w:hAnsi="Franklin Gothic Book" w:hint="cs"/>
                <w:color w:val="FFFFFF"/>
                <w:sz w:val="48"/>
                <w:szCs w:val="48"/>
                <w:rtl/>
                <w:lang w:val="de-CH" w:bidi="ps-AF"/>
              </w:rPr>
              <w:t xml:space="preserve">کور ته </w:t>
            </w:r>
            <w:r w:rsidR="00761661">
              <w:rPr>
                <w:rFonts w:ascii="Franklin Gothic Book" w:hAnsi="Franklin Gothic Book" w:hint="cs"/>
                <w:color w:val="FFFFFF"/>
                <w:sz w:val="48"/>
                <w:szCs w:val="48"/>
                <w:rtl/>
                <w:lang w:val="de-CH" w:bidi="ps-AF"/>
              </w:rPr>
              <w:t>د سفر تنظیمول</w:t>
            </w:r>
          </w:p>
        </w:tc>
      </w:tr>
    </w:tbl>
    <w:p w14:paraId="709727F6" w14:textId="77777777" w:rsidR="00E07C3F" w:rsidRDefault="00E07C3F">
      <w:pPr>
        <w:rPr>
          <w:rFonts w:ascii="Franklin Gothic Book" w:hAnsi="Franklin Gothic Book"/>
          <w:lang w:val="de-CH"/>
        </w:rPr>
      </w:pPr>
    </w:p>
    <w:p w14:paraId="709727F7" w14:textId="77777777" w:rsidR="00E07C3F" w:rsidRDefault="00E07C3F">
      <w:pPr>
        <w:tabs>
          <w:tab w:val="left" w:pos="1843"/>
        </w:tabs>
        <w:jc w:val="center"/>
        <w:rPr>
          <w:rFonts w:ascii="Franklin Gothic Book" w:hAnsi="Franklin Gothic Book"/>
          <w:sz w:val="16"/>
          <w:szCs w:val="16"/>
          <w:lang w:val="de-CH"/>
        </w:rPr>
      </w:pPr>
    </w:p>
    <w:bookmarkStart w:id="0" w:name="_GoBack"/>
    <w:bookmarkEnd w:id="0"/>
    <w:p w14:paraId="709727FC" w14:textId="72C34077" w:rsidR="00E07C3F" w:rsidRDefault="00921F29" w:rsidP="00761661">
      <w:pPr>
        <w:tabs>
          <w:tab w:val="left" w:pos="1843"/>
        </w:tabs>
        <w:rPr>
          <w:rFonts w:ascii="Franklin Gothic Book" w:hAnsi="Franklin Gothic Book"/>
          <w:sz w:val="48"/>
          <w:szCs w:val="48"/>
          <w:rtl/>
          <w:lang w:val="de-CH"/>
        </w:rPr>
      </w:pPr>
      <w:r>
        <w:rPr>
          <w:rFonts w:ascii="Franklin Gothic Book" w:hAnsi="Franklin Gothic Book"/>
          <w:noProof/>
          <w:sz w:val="48"/>
          <w:szCs w:val="48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 wp14:anchorId="70972807" wp14:editId="7624F9F4">
                <wp:simplePos x="0" y="0"/>
                <wp:positionH relativeFrom="page">
                  <wp:posOffset>-70485</wp:posOffset>
                </wp:positionH>
                <wp:positionV relativeFrom="page">
                  <wp:posOffset>-614680</wp:posOffset>
                </wp:positionV>
                <wp:extent cx="8001000" cy="8712835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8712835"/>
                        </a:xfrm>
                        <a:prstGeom prst="rect">
                          <a:avLst/>
                        </a:prstGeom>
                        <a:solidFill>
                          <a:srgbClr val="6C8F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A3B8B66" id="Rectangle 2" o:spid="_x0000_s1026" style="position:absolute;margin-left:-5.55pt;margin-top:-48.4pt;width:630pt;height:686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" fillcolor="#6c8fac" stroked="f">
                <w10:wrap anchorx="page" anchory="page"/>
                <w10:anchorlock/>
              </v:rect>
            </w:pict>
          </mc:Fallback>
        </mc:AlternateContent>
      </w:r>
    </w:p>
    <w:p w14:paraId="709727FD" w14:textId="75F68445" w:rsidR="00E07C3F" w:rsidRDefault="00761661" w:rsidP="00643F3F">
      <w:pPr>
        <w:tabs>
          <w:tab w:val="left" w:pos="1843"/>
        </w:tabs>
        <w:bidi/>
        <w:jc w:val="center"/>
        <w:rPr>
          <w:rFonts w:ascii="Franklin Gothic Book" w:hAnsi="Franklin Gothic Book"/>
          <w:sz w:val="20"/>
          <w:lang w:val="de-CH"/>
        </w:rPr>
      </w:pPr>
      <w:r>
        <w:rPr>
          <w:rFonts w:ascii="Franklin Gothic Book" w:hAnsi="Franklin Gothic Book" w:hint="cs"/>
          <w:sz w:val="48"/>
          <w:szCs w:val="48"/>
          <w:rtl/>
          <w:lang w:val="de-CH" w:bidi="ps-AF"/>
        </w:rPr>
        <w:t xml:space="preserve">د نورو معلوماتو لپاره د </w:t>
      </w:r>
      <w:r>
        <w:rPr>
          <w:rFonts w:ascii="Franklin Gothic Book" w:hAnsi="Franklin Gothic Book"/>
          <w:sz w:val="48"/>
          <w:szCs w:val="48"/>
          <w:lang w:bidi="ps-AF"/>
        </w:rPr>
        <w:t>XXX</w:t>
      </w:r>
      <w:r>
        <w:rPr>
          <w:rFonts w:ascii="Franklin Gothic Book" w:hAnsi="Franklin Gothic Book" w:hint="cs"/>
          <w:sz w:val="48"/>
          <w:szCs w:val="48"/>
          <w:rtl/>
          <w:lang w:bidi="ps-AF"/>
        </w:rPr>
        <w:t xml:space="preserve"> له دفتر سره /</w:t>
      </w:r>
      <w:r w:rsidR="00643F3F">
        <w:rPr>
          <w:rFonts w:ascii="Franklin Gothic Book" w:hAnsi="Franklin Gothic Book" w:hint="cs"/>
          <w:sz w:val="48"/>
          <w:szCs w:val="48"/>
          <w:rtl/>
          <w:lang w:bidi="ps-AF"/>
        </w:rPr>
        <w:t xml:space="preserve"> د تلفون له</w:t>
      </w:r>
      <w:r>
        <w:rPr>
          <w:rFonts w:ascii="Franklin Gothic Book" w:hAnsi="Franklin Gothic Book" w:hint="cs"/>
          <w:sz w:val="48"/>
          <w:szCs w:val="48"/>
          <w:rtl/>
          <w:lang w:bidi="ps-AF"/>
        </w:rPr>
        <w:t xml:space="preserve"> </w:t>
      </w:r>
      <w:r>
        <w:rPr>
          <w:rFonts w:ascii="Franklin Gothic Book" w:hAnsi="Franklin Gothic Book"/>
          <w:sz w:val="48"/>
          <w:szCs w:val="48"/>
          <w:lang w:bidi="ps-AF"/>
        </w:rPr>
        <w:t>XXX</w:t>
      </w:r>
      <w:r>
        <w:rPr>
          <w:rFonts w:ascii="Franklin Gothic Book" w:hAnsi="Franklin Gothic Book" w:hint="cs"/>
          <w:sz w:val="48"/>
          <w:szCs w:val="48"/>
          <w:rtl/>
          <w:lang w:bidi="ps-AF"/>
        </w:rPr>
        <w:t xml:space="preserve"> </w:t>
      </w:r>
      <w:r w:rsidR="00643F3F">
        <w:rPr>
          <w:rFonts w:ascii="Franklin Gothic Book" w:hAnsi="Franklin Gothic Book" w:hint="cs"/>
          <w:sz w:val="48"/>
          <w:szCs w:val="48"/>
          <w:rtl/>
          <w:lang w:bidi="ps-AF"/>
        </w:rPr>
        <w:t>شمېرې</w:t>
      </w:r>
      <w:r>
        <w:rPr>
          <w:rFonts w:ascii="Franklin Gothic Book" w:hAnsi="Franklin Gothic Book" w:hint="cs"/>
          <w:sz w:val="48"/>
          <w:szCs w:val="48"/>
          <w:rtl/>
          <w:lang w:bidi="ps-AF"/>
        </w:rPr>
        <w:t xml:space="preserve"> سره</w:t>
      </w:r>
      <w:r w:rsidR="00643F3F">
        <w:rPr>
          <w:rFonts w:ascii="Franklin Gothic Book" w:hAnsi="Franklin Gothic Book" w:hint="cs"/>
          <w:sz w:val="48"/>
          <w:szCs w:val="48"/>
          <w:rtl/>
          <w:lang w:bidi="ps-AF"/>
        </w:rPr>
        <w:t xml:space="preserve"> </w:t>
      </w:r>
      <w:r>
        <w:rPr>
          <w:rFonts w:ascii="Franklin Gothic Book" w:hAnsi="Franklin Gothic Book" w:hint="cs"/>
          <w:sz w:val="48"/>
          <w:szCs w:val="48"/>
          <w:rtl/>
          <w:lang w:bidi="ps-AF"/>
        </w:rPr>
        <w:t>اړ</w:t>
      </w:r>
      <w:r w:rsidR="001F1BCB">
        <w:rPr>
          <w:rFonts w:ascii="Franklin Gothic Book" w:hAnsi="Franklin Gothic Book" w:hint="cs"/>
          <w:sz w:val="48"/>
          <w:szCs w:val="48"/>
          <w:rtl/>
          <w:lang w:bidi="ps-AF"/>
        </w:rPr>
        <w:t>یکه</w:t>
      </w:r>
      <w:r>
        <w:rPr>
          <w:rFonts w:ascii="Franklin Gothic Book" w:hAnsi="Franklin Gothic Book" w:hint="cs"/>
          <w:sz w:val="48"/>
          <w:szCs w:val="48"/>
          <w:rtl/>
          <w:lang w:bidi="ps-AF"/>
        </w:rPr>
        <w:t xml:space="preserve"> ونیسئ</w:t>
      </w:r>
    </w:p>
    <w:p w14:paraId="709727FE" w14:textId="77777777" w:rsidR="00E07C3F" w:rsidRDefault="005253D9">
      <w:pPr>
        <w:tabs>
          <w:tab w:val="left" w:pos="1843"/>
        </w:tabs>
        <w:jc w:val="center"/>
        <w:rPr>
          <w:rFonts w:ascii="Franklin Gothic Book" w:hAnsi="Franklin Gothic Book"/>
          <w:sz w:val="48"/>
          <w:szCs w:val="48"/>
          <w:lang w:val="de-CH"/>
        </w:rPr>
      </w:pPr>
      <w:r>
        <w:rPr>
          <w:noProof/>
        </w:rPr>
        <w:object w:dxaOrig="1440" w:dyaOrig="1440" w14:anchorId="709728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191.45pt;margin-top:16.75pt;width:142.15pt;height:73.75pt;z-index:251657728">
            <v:imagedata r:id="rId15" o:title=""/>
            <w10:wrap type="square"/>
          </v:shape>
          <o:OLEObject Type="Embed" ProgID="MSPhotoEd.3" ShapeID="_x0000_s1031" DrawAspect="Content" ObjectID="_1705149005" r:id="rId16"/>
        </w:object>
      </w:r>
    </w:p>
    <w:sectPr w:rsidR="00E07C3F">
      <w:type w:val="continuous"/>
      <w:pgSz w:w="11906" w:h="16838"/>
      <w:pgMar w:top="567" w:right="991" w:bottom="284" w:left="70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D1F89" w14:textId="77777777" w:rsidR="00504990" w:rsidRDefault="00504990">
      <w:r>
        <w:separator/>
      </w:r>
    </w:p>
  </w:endnote>
  <w:endnote w:type="continuationSeparator" w:id="0">
    <w:p w14:paraId="1F25BD39" w14:textId="77777777" w:rsidR="00504990" w:rsidRDefault="0050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  <w:embedRegular r:id="rId1" w:subsetted="1" w:fontKey="{D2F356E5-FE12-4F02-B80A-33DE2C29EAEA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20C8D" w14:textId="77777777" w:rsidR="00504990" w:rsidRDefault="00504990">
      <w:r>
        <w:separator/>
      </w:r>
    </w:p>
  </w:footnote>
  <w:footnote w:type="continuationSeparator" w:id="0">
    <w:p w14:paraId="606C87E1" w14:textId="77777777" w:rsidR="00504990" w:rsidRDefault="00504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TrueTypeFonts/>
  <w:saveSubsetFonts/>
  <w:activeWritingStyle w:appName="MSWord" w:lang="de-DE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de-CH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_époux" w:val="Ehefrau/Ehemann"/>
    <w:docVar w:name="c_fils_fille" w:val="Tochter/Sohn"/>
    <w:docVar w:name="c_haupt" w:val="Hauptperson"/>
    <w:docVar w:name="c_nrpers" w:val="ZEMIS-Nr."/>
    <w:docVar w:name="c_sa_compagne" w:val="dessen Lebenspartnerin"/>
    <w:docVar w:name="c_son_compagnon" w:val="deren Lebenspartner"/>
    <w:docVar w:name="c_son_épouse" w:val="dessen Ehefrau"/>
    <w:docVar w:name="c_son_époux" w:val="deren Ehemann"/>
    <w:docVar w:name="c_strAnwaltBeilage" w:val="Kopie zur Aushändigung an "/>
    <w:docVar w:name="c_strUnd" w:val="und "/>
    <w:docVar w:name="c_strVertretung_ANWALT" w:val=" vertreten durch"/>
    <w:docVar w:name="c_strVertretung_ANWALT_ZPL" w:val="@@@"/>
    <w:docVar w:name="c_strVertretung_ANWALT_ZSM" w:val="@@@"/>
    <w:docVar w:name="c_strVertretung_ANWALT_ZSW" w:val="@@@"/>
    <w:docVar w:name="c_strVertretung_ANWALT_ZWPL" w:val="@@@"/>
    <w:docVar w:name="c_titre_1" w:val="Herrn"/>
    <w:docVar w:name="c_titre_2" w:val="Frau"/>
    <w:docVar w:name="c_titre_3" w:val="Herrn und Frau"/>
    <w:docVar w:name="c_titre_4" w:val="Herr"/>
    <w:docVar w:name="c_titre_5" w:val="Anwalt"/>
    <w:docVar w:name="docvar_abteilung" w:val="Abteilung"/>
    <w:docVar w:name="docvar_austellungsort" w:val="Bern-Wabern"/>
    <w:docVar w:name="docvar_sachbearbeiter" w:val="Mac"/>
    <w:docVar w:name="docvar_sachbearbeiterfax" w:val="+41 (0)58 465 86 86"/>
    <w:docVar w:name="docvar_sachbearbeiterFunktion" w:val="Sachbearbeiter"/>
    <w:docVar w:name="docvar_sachbearbeitername" w:val="Robert Name"/>
    <w:docVar w:name="docvar_sachbearbeiterOE" w:val="whatever"/>
    <w:docVar w:name="docvar_sachbearbeitertelefon" w:val="+41 (0)58 465 11 11"/>
    <w:docVar w:name="docvar_sektionchef" w:val="Chef Kürzel"/>
    <w:docVar w:name="docvar_sektioncheffunktion" w:val="Chefin Sektion"/>
    <w:docVar w:name="docvar_sektionchefname" w:val="vorname Name"/>
    <w:docVar w:name="docvar_sektionchefOE" w:val="chefwhatever"/>
    <w:docVar w:name="docvar_user_AbtD" w:val="Abteilung Zulassung Aufenthalt"/>
    <w:docVar w:name="docvar_user_AbtE" w:val="Abteilung Zulassung Aufenthalt"/>
    <w:docVar w:name="docvar_user_Abteilung" w:val="Abteilung"/>
    <w:docVar w:name="docvar_user_AbtF" w:val="Division admission séjour"/>
    <w:docVar w:name="docvar_user_AbtI" w:val="Divisione ammissione soggiorno"/>
    <w:docVar w:name="docvar_user_AmtD" w:val="Bundesamt für Flüchtlinge"/>
    <w:docVar w:name="docvar_user_AmtE" w:val="Federal Office for Refugees"/>
    <w:docVar w:name="docvar_user_AmtF" w:val="Office fédéral des réfugiés"/>
    <w:docVar w:name="docvar_user_AmtI" w:val="Ufficio federale dei rifugiati"/>
    <w:docVar w:name="docvar_user_Austellungsort" w:val="Bern-Wabern"/>
    <w:docVar w:name="docvar_user_Buero" w:val="Quellenweg 6"/>
    <w:docVar w:name="docvar_user_DeptD" w:val="Eidgenössisches Justiz- und Polizeidepartement"/>
    <w:docVar w:name="docvar_user_DeptE" w:val="Federal Department of Justice and Police"/>
    <w:docVar w:name="docvar_user_DeptF" w:val="Département fédéral de justice et police"/>
    <w:docVar w:name="docvar_user_DeptI" w:val="Dipartimento federale di giustizia e polizia"/>
    <w:docVar w:name="docvar_user_Fax" w:val="+41 (0)58 465 86 86"/>
    <w:docVar w:name="docvar_user_Funktion_d" w:val="Sachbearbeiter"/>
    <w:docVar w:name="docvar_user_Funktion_f" w:val="Collaboratrice spécialisée"/>
    <w:docVar w:name="docvar_user_Funktion_i" w:val="Collaboratrice specialista"/>
    <w:docVar w:name="docvar_user_FunktionD" w:val="Sachbearbeiterin"/>
    <w:docVar w:name="docvar_user_FunktionE" w:val="Sachbearbeiterin"/>
    <w:docVar w:name="docvar_user_FunktionF" w:val="Collaboratrice spécialisée"/>
    <w:docVar w:name="docvar_user_FunktionI" w:val="Collaboratrice specialista"/>
    <w:docVar w:name="docvar_user_Geschlecht" w:val="M"/>
    <w:docVar w:name="docvar_user_GrussnameD" w:val="R. xxx"/>
    <w:docVar w:name="docvar_user_GrussnameE" w:val="R. xxx"/>
    <w:docVar w:name="docvar_user_GrussnameF" w:val="R. xxx"/>
    <w:docVar w:name="docvar_user_GrussnameI" w:val="R. xxx"/>
    <w:docVar w:name="docvar_user_HAbtD" w:val="Hauptabteilung"/>
    <w:docVar w:name="docvar_user_HAbtE" w:val="Hauptabteilung"/>
    <w:docVar w:name="docvar_user_HAbtF" w:val="Hauptabteilung"/>
    <w:docVar w:name="docvar_user_HAbtI" w:val="Hauptabteilung"/>
    <w:docVar w:name="docvar_user_HauptAbteilung" w:val="EIDGENÖSSISCHES JUSTIZ- UND POLIZEIDEPARTEMENT"/>
    <w:docVar w:name="docvar_user_Kontakt" w:val="R. Name"/>
    <w:docVar w:name="docvar_user_Kurzel" w:val="Mac"/>
    <w:docVar w:name="docvar_user_Mail" w:val="xxx.xxx@bfm.admin.ch"/>
    <w:docVar w:name="docvar_user_Name" w:val="Name"/>
    <w:docVar w:name="docvar_user_OE" w:val="whatever"/>
    <w:docVar w:name="docvar_user_Ort" w:val="Bern-Wabern"/>
    <w:docVar w:name="docvar_user_OrtD" w:val="Bern-Wabern"/>
    <w:docVar w:name="docvar_user_OrtE" w:val="Bern-Wabern"/>
    <w:docVar w:name="docvar_user_OrtF" w:val="Berne-Wabern"/>
    <w:docVar w:name="docvar_user_OrtI" w:val="Berna-Wabern"/>
    <w:docVar w:name="docvar_user_Plz" w:val="3003"/>
    <w:docVar w:name="docvar_user_SektD" w:val="Sektion"/>
    <w:docVar w:name="docvar_user_SektE" w:val="Sektion"/>
    <w:docVar w:name="docvar_user_SektF" w:val="Section"/>
    <w:docVar w:name="docvar_user_SektI" w:val="Sektion"/>
    <w:docVar w:name="docvar_user_Sektion" w:val="Sektion"/>
    <w:docVar w:name="docvar_user_Sprach" w:val="D"/>
    <w:docVar w:name="docvar_user_Stellung" w:val="Länderkoordinator"/>
    <w:docVar w:name="docvar_user_TelefonDirekt" w:val="+41 (0)58 465 11 11"/>
    <w:docVar w:name="docvar_user_Vorname" w:val="Robert"/>
    <w:docVar w:name="dv_emailbody" w:val="emailbody "/>
    <w:docVar w:name="dv_sprache" w:val="D"/>
    <w:docVar w:name="dv_strpath_user_ini" w:val="C:\Users\U80834537\AppData\Roaming\ISC_EJPD\User.ini"/>
    <w:docVar w:name="msg_abbrechen" w:val="Achtung!_x000d__x000a_Bei -Abbrechen- werden die Dokvariablen nicht gesetzt oder aktualisiert!"/>
    <w:docVar w:name="msg_dossier_non_valide" w:val="Nicht valid Dossier Nummer!"/>
    <w:docVar w:name="msg_error" w:val="FEHLER !"/>
    <w:docVar w:name="msg_hp_or_pa" w:val="Bitte mindestens die Hauptperson oder die PartnerIn auswählen !"/>
    <w:docVar w:name="msg_KeinePersonErfasst" w:val="Mindestens 1 Person erfassen !"/>
    <w:docVar w:name="msg_nicht_ausgefüllt" w:val="Feld nicht ausgefüllt!"/>
    <w:docVar w:name="msg_nicht_ausgefüllt_adresse" w:val="Feld -Adresse- nicht vollständig ausgefüllt!"/>
    <w:docVar w:name="msg_nicht_ausgefüllt_canton" w:val="Feld -Kanton- nicht vollständig ausgefüllt!"/>
    <w:docVar w:name="msg_nicht_ausgefüllt_dbezug" w:val="Feld -Betrifft(mit Person Nummer)- nicht vollständig ausgefüllt!"/>
    <w:docVar w:name="msg_nicht_ausgefüllt_dbezug_ohnepersnr" w:val="Feld -Betrifft(ohne Person Nummer)- nicht vollständig ausgefüllt!"/>
    <w:docVar w:name="msg_nicht_ausgefüllt_nomdelavocat" w:val="Feld -Anwalt Name- nicht vollständig ausgefüllt!"/>
    <w:docVar w:name="msg_warnung_falsche_geschlecht" w:val="Achtung! Wenn Sie eine andere als die vom System vorgegebene Option wählen, besteht die Gefahr, dass im Text das falsche Geschlecht erscheint."/>
    <w:docVar w:name="msg_warnung_non_existant_auper_dossier" w:val="Die Ordner der betreffene Briefe steht nicht zur Verfügung!"/>
  </w:docVars>
  <w:rsids>
    <w:rsidRoot w:val="00E07C3F"/>
    <w:rsid w:val="001F1BCB"/>
    <w:rsid w:val="002E1354"/>
    <w:rsid w:val="004B7C4E"/>
    <w:rsid w:val="005004C7"/>
    <w:rsid w:val="00504990"/>
    <w:rsid w:val="005253D9"/>
    <w:rsid w:val="00643F3F"/>
    <w:rsid w:val="0076011D"/>
    <w:rsid w:val="00761661"/>
    <w:rsid w:val="007C4B62"/>
    <w:rsid w:val="00921F29"/>
    <w:rsid w:val="00A17C5C"/>
    <w:rsid w:val="00BE4228"/>
    <w:rsid w:val="00CD00F2"/>
    <w:rsid w:val="00CE0CCB"/>
    <w:rsid w:val="00E07C3F"/>
    <w:rsid w:val="00EE73C8"/>
    <w:rsid w:val="00F26F97"/>
    <w:rsid w:val="00FB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 fillcolor="#95b3d7" stroke="f" strokecolor="#95b3d7">
      <v:fill color="#95b3d7"/>
      <v:stroke color="#95b3d7" on="f"/>
    </o:shapedefaults>
    <o:shapelayout v:ext="edit">
      <o:idmap v:ext="edit" data="1"/>
    </o:shapelayout>
  </w:shapeDefaults>
  <w:decimalSymbol w:val="."/>
  <w:listSeparator w:val=";"/>
  <w14:docId w14:val="709727E0"/>
  <w15:chartTrackingRefBased/>
  <w15:docId w15:val="{BD33C5BA-4326-4CFB-9954-191F47F9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rPr>
      <w:sz w:val="16"/>
      <w:szCs w:val="16"/>
    </w:rPr>
  </w:style>
  <w:style w:type="paragraph" w:styleId="Commentaire">
    <w:name w:val="annotation text"/>
    <w:basedOn w:val="Normal"/>
    <w:link w:val="CommentaireCar"/>
    <w:rPr>
      <w:sz w:val="20"/>
    </w:rPr>
  </w:style>
  <w:style w:type="character" w:customStyle="1" w:styleId="CommentaireCar">
    <w:name w:val="Commentaire Car"/>
    <w:link w:val="Commentaire"/>
    <w:rPr>
      <w:rFonts w:ascii="Arial" w:hAnsi="Arial"/>
      <w:lang w:val="de-DE"/>
    </w:rPr>
  </w:style>
  <w:style w:type="paragraph" w:styleId="Objetducommentaire">
    <w:name w:val="annotation subject"/>
    <w:basedOn w:val="Commentaire"/>
    <w:next w:val="Commentaire"/>
    <w:link w:val="ObjetducommentaireCar"/>
    <w:rPr>
      <w:b/>
      <w:bCs/>
    </w:rPr>
  </w:style>
  <w:style w:type="character" w:customStyle="1" w:styleId="ObjetducommentaireCar">
    <w:name w:val="Objet du commentaire Car"/>
    <w:link w:val="Objetducommentaire"/>
    <w:rPr>
      <w:rFonts w:ascii="Arial" w:hAnsi="Arial"/>
      <w:b/>
      <w:bCs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customXml" Target="../customXml/item5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c17239e-3f40-43ae-a457-42dfbee0a1fc">ZRSWEAE5YN7M-1833488431-21786</_dlc_DocId>
    <_dlc_DocIdUrl xmlns="7c17239e-3f40-43ae-a457-42dfbee0a1fc">
      <Url>https://cbmultilingual.sharepoint.com/sites/Internal/_layouts/15/DocIdRedir.aspx?ID=ZRSWEAE5YN7M-1833488431-21786</Url>
      <Description>ZRSWEAE5YN7M-1833488431-21786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581B1713DCB844AF43330003F7B0DA" ma:contentTypeVersion="13" ma:contentTypeDescription="Create a new document." ma:contentTypeScope="" ma:versionID="1a1fa0d7b96b3cf9824f45e7244751c5">
  <xsd:schema xmlns:xsd="http://www.w3.org/2001/XMLSchema" xmlns:xs="http://www.w3.org/2001/XMLSchema" xmlns:p="http://schemas.microsoft.com/office/2006/metadata/properties" xmlns:ns2="7c17239e-3f40-43ae-a457-42dfbee0a1fc" xmlns:ns3="21f2774e-4a3c-4f34-94a5-7737e1fc5873" targetNamespace="http://schemas.microsoft.com/office/2006/metadata/properties" ma:root="true" ma:fieldsID="df877be71f510d57e422f1abbffd0e7b" ns2:_="" ns3:_="">
    <xsd:import namespace="7c17239e-3f40-43ae-a457-42dfbee0a1fc"/>
    <xsd:import namespace="21f2774e-4a3c-4f34-94a5-7737e1fc587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7239e-3f40-43ae-a457-42dfbee0a1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2774e-4a3c-4f34-94a5-7737e1fc58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9CBCE-1A0B-4F2A-902E-662BC8CB51C0}">
  <ds:schemaRefs>
    <ds:schemaRef ds:uri="7c17239e-3f40-43ae-a457-42dfbee0a1fc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21f2774e-4a3c-4f34-94a5-7737e1fc587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4C9FD14-3396-4F07-BD14-9934DF50BC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24962B-C18F-4708-9F10-4550B105120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B2C571E-6387-44BB-AEBA-389812010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17239e-3f40-43ae-a457-42dfbee0a1fc"/>
    <ds:schemaRef ds:uri="21f2774e-4a3c-4f34-94a5-7737e1fc58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4E824E1-8A7E-48DA-BFFE-3D324B78A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Eidg. Justiz- und Polizeidepartement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Lory Thomas</dc:creator>
  <cp:keywords/>
  <cp:lastModifiedBy>Délia Baumgartner</cp:lastModifiedBy>
  <cp:revision>2</cp:revision>
  <cp:lastPrinted>2014-08-26T14:42:00Z</cp:lastPrinted>
  <dcterms:created xsi:type="dcterms:W3CDTF">2022-01-31T14:44:00Z</dcterms:created>
  <dcterms:modified xsi:type="dcterms:W3CDTF">2022-01-31T14:44:00Z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0x010100F3581B1713DCB844AF43330003F7B0DA</vt:lpwstr>
  </property>
  <property fmtid="{D5CDD505-2E9C-101B-9397-08002B2CF9AE}" pid="3" name="_dlc_DocIdItemGuid">
    <vt:lpwstr>9fcbe8df-a4d4-4c29-bba1-8c1153b025b7</vt:lpwstr>
  </property>
</Properties>
</file>